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90D09" w14:textId="77777777" w:rsidR="0095360B" w:rsidRPr="00EE23FB" w:rsidRDefault="00EE22F7">
      <w:pPr>
        <w:rPr>
          <w:b/>
          <w:sz w:val="22"/>
          <w:szCs w:val="22"/>
        </w:rPr>
      </w:pPr>
      <w:r w:rsidRPr="00EE23FB">
        <w:rPr>
          <w:b/>
          <w:sz w:val="22"/>
          <w:szCs w:val="22"/>
        </w:rPr>
        <w:t xml:space="preserve">Literacy in the </w:t>
      </w:r>
      <w:r w:rsidR="0095360B" w:rsidRPr="00EE23FB">
        <w:rPr>
          <w:b/>
          <w:sz w:val="22"/>
          <w:szCs w:val="22"/>
        </w:rPr>
        <w:t>Content Areas</w:t>
      </w:r>
    </w:p>
    <w:p w14:paraId="06A5B737" w14:textId="77777777" w:rsidR="0095360B" w:rsidRPr="00EE23FB" w:rsidRDefault="0095360B">
      <w:pPr>
        <w:rPr>
          <w:sz w:val="22"/>
          <w:szCs w:val="22"/>
        </w:rPr>
      </w:pPr>
    </w:p>
    <w:tbl>
      <w:tblPr>
        <w:tblStyle w:val="TableGrid"/>
        <w:tblW w:w="0" w:type="auto"/>
        <w:tblInd w:w="288" w:type="dxa"/>
        <w:tblLook w:val="04A0" w:firstRow="1" w:lastRow="0" w:firstColumn="1" w:lastColumn="0" w:noHBand="0" w:noVBand="1"/>
      </w:tblPr>
      <w:tblGrid>
        <w:gridCol w:w="1620"/>
        <w:gridCol w:w="8100"/>
      </w:tblGrid>
      <w:tr w:rsidR="0095360B" w:rsidRPr="00EE23FB" w14:paraId="5832D494" w14:textId="77777777" w:rsidTr="00CF7455">
        <w:tc>
          <w:tcPr>
            <w:tcW w:w="1620" w:type="dxa"/>
          </w:tcPr>
          <w:p w14:paraId="1E725B26" w14:textId="77777777" w:rsidR="0095360B" w:rsidRPr="00EE23FB" w:rsidRDefault="0095360B">
            <w:pPr>
              <w:rPr>
                <w:sz w:val="22"/>
                <w:szCs w:val="22"/>
              </w:rPr>
            </w:pPr>
            <w:r w:rsidRPr="00EE23FB">
              <w:rPr>
                <w:sz w:val="22"/>
                <w:szCs w:val="22"/>
              </w:rPr>
              <w:t>P.E.</w:t>
            </w:r>
          </w:p>
        </w:tc>
        <w:tc>
          <w:tcPr>
            <w:tcW w:w="8100" w:type="dxa"/>
          </w:tcPr>
          <w:p w14:paraId="241F940D" w14:textId="0B94F083" w:rsidR="0095360B" w:rsidRPr="00EE23FB" w:rsidRDefault="0095360B" w:rsidP="00FB01BB">
            <w:pPr>
              <w:pStyle w:val="ListParagraph"/>
              <w:numPr>
                <w:ilvl w:val="0"/>
                <w:numId w:val="1"/>
              </w:numPr>
              <w:ind w:left="432"/>
              <w:rPr>
                <w:sz w:val="22"/>
                <w:szCs w:val="22"/>
              </w:rPr>
            </w:pPr>
            <w:r w:rsidRPr="00EE23FB">
              <w:rPr>
                <w:sz w:val="22"/>
                <w:szCs w:val="22"/>
              </w:rPr>
              <w:t xml:space="preserve">Build-a-Word Relay Race – Race to collect letters. First team to make a </w:t>
            </w:r>
            <w:r w:rsidR="00FB01BB" w:rsidRPr="00EE23FB">
              <w:rPr>
                <w:sz w:val="22"/>
                <w:szCs w:val="22"/>
              </w:rPr>
              <w:t>word (at least 4-5 letters) wins</w:t>
            </w:r>
            <w:r w:rsidR="001046CC" w:rsidRPr="00EE23FB">
              <w:rPr>
                <w:sz w:val="22"/>
                <w:szCs w:val="22"/>
              </w:rPr>
              <w:t>.</w:t>
            </w:r>
          </w:p>
          <w:p w14:paraId="6A7F88FE" w14:textId="52E08D2E" w:rsidR="0095360B" w:rsidRPr="00EE23FB" w:rsidRDefault="00FB01BB" w:rsidP="00FB01BB">
            <w:pPr>
              <w:pStyle w:val="ListParagraph"/>
              <w:numPr>
                <w:ilvl w:val="0"/>
                <w:numId w:val="1"/>
              </w:numPr>
              <w:ind w:left="432"/>
              <w:rPr>
                <w:sz w:val="22"/>
                <w:szCs w:val="22"/>
              </w:rPr>
            </w:pPr>
            <w:r w:rsidRPr="00EE23FB">
              <w:rPr>
                <w:sz w:val="22"/>
                <w:szCs w:val="22"/>
              </w:rPr>
              <w:t>Read a story and have physical activities that resemble actions or the setting of the story (i.e. “The Tale of Peter Rabbit”). Read the story with students and set up stations that relate to the passage. Different groups can be different characters or start in different places. P</w:t>
            </w:r>
            <w:r w:rsidR="001046CC" w:rsidRPr="00EE23FB">
              <w:rPr>
                <w:sz w:val="22"/>
                <w:szCs w:val="22"/>
              </w:rPr>
              <w:t>ick a story with lots of action.</w:t>
            </w:r>
          </w:p>
          <w:p w14:paraId="39B7630C" w14:textId="77777777" w:rsidR="00FB01BB" w:rsidRPr="00EE23FB" w:rsidRDefault="00FB01BB" w:rsidP="00FB01BB">
            <w:pPr>
              <w:pStyle w:val="ListParagraph"/>
              <w:numPr>
                <w:ilvl w:val="0"/>
                <w:numId w:val="1"/>
              </w:numPr>
              <w:ind w:left="432"/>
              <w:rPr>
                <w:sz w:val="22"/>
                <w:szCs w:val="22"/>
              </w:rPr>
            </w:pPr>
            <w:r w:rsidRPr="00EE23FB">
              <w:rPr>
                <w:sz w:val="22"/>
                <w:szCs w:val="22"/>
              </w:rPr>
              <w:t>Have students keep a health or activity journal.</w:t>
            </w:r>
            <w:r w:rsidR="00E564FD" w:rsidRPr="00EE23FB">
              <w:rPr>
                <w:sz w:val="22"/>
                <w:szCs w:val="22"/>
              </w:rPr>
              <w:t xml:space="preserve"> They can set goals, discuss what they like or don’t like about an activity, track their progress in a particular sport. Have them write most </w:t>
            </w:r>
            <w:r w:rsidRPr="00EE23FB">
              <w:rPr>
                <w:sz w:val="22"/>
                <w:szCs w:val="22"/>
              </w:rPr>
              <w:t>day</w:t>
            </w:r>
            <w:r w:rsidR="00E564FD" w:rsidRPr="00EE23FB">
              <w:rPr>
                <w:sz w:val="22"/>
                <w:szCs w:val="22"/>
              </w:rPr>
              <w:t xml:space="preserve">s. You could also have them </w:t>
            </w:r>
            <w:r w:rsidRPr="00EE23FB">
              <w:rPr>
                <w:sz w:val="22"/>
                <w:szCs w:val="22"/>
              </w:rPr>
              <w:t>exchange journals to read classmates’ entries</w:t>
            </w:r>
            <w:r w:rsidR="00E564FD" w:rsidRPr="00EE23FB">
              <w:rPr>
                <w:sz w:val="22"/>
                <w:szCs w:val="22"/>
              </w:rPr>
              <w:t xml:space="preserve"> and respond (written or silent discussion)</w:t>
            </w:r>
            <w:r w:rsidRPr="00EE23FB">
              <w:rPr>
                <w:sz w:val="22"/>
                <w:szCs w:val="22"/>
              </w:rPr>
              <w:t>.</w:t>
            </w:r>
          </w:p>
          <w:p w14:paraId="4B5F96FB" w14:textId="77777777" w:rsidR="00FB01BB" w:rsidRPr="00EE23FB" w:rsidRDefault="00FB01BB" w:rsidP="00FB01BB">
            <w:pPr>
              <w:pStyle w:val="ListParagraph"/>
              <w:numPr>
                <w:ilvl w:val="0"/>
                <w:numId w:val="1"/>
              </w:numPr>
              <w:ind w:left="432"/>
              <w:rPr>
                <w:sz w:val="22"/>
                <w:szCs w:val="22"/>
              </w:rPr>
            </w:pPr>
            <w:r w:rsidRPr="00EE23FB">
              <w:rPr>
                <w:sz w:val="22"/>
                <w:szCs w:val="22"/>
              </w:rPr>
              <w:t>Have students read health, P.E., or sports-related articles in the computer lab. Students can work in pairs if there aren’t enough computers. Bring in reading strategies to build their skills.</w:t>
            </w:r>
          </w:p>
          <w:p w14:paraId="2D2FE9EF" w14:textId="77777777" w:rsidR="00FB01BB" w:rsidRPr="00EE23FB" w:rsidRDefault="00FB01BB" w:rsidP="00FB01BB">
            <w:pPr>
              <w:pStyle w:val="ListParagraph"/>
              <w:numPr>
                <w:ilvl w:val="0"/>
                <w:numId w:val="1"/>
              </w:numPr>
              <w:ind w:left="432"/>
              <w:rPr>
                <w:sz w:val="22"/>
                <w:szCs w:val="22"/>
              </w:rPr>
            </w:pPr>
            <w:r w:rsidRPr="00EE23FB">
              <w:rPr>
                <w:sz w:val="22"/>
                <w:szCs w:val="22"/>
              </w:rPr>
              <w:t>Have students read and then write a fitness plan as if they were a coach or personal trainer.</w:t>
            </w:r>
          </w:p>
          <w:p w14:paraId="222E4BFE" w14:textId="6BDB7A0C" w:rsidR="00FB01BB" w:rsidRPr="00EE23FB" w:rsidRDefault="00FB01BB" w:rsidP="00FB01BB">
            <w:pPr>
              <w:pStyle w:val="ListParagraph"/>
              <w:numPr>
                <w:ilvl w:val="0"/>
                <w:numId w:val="1"/>
              </w:numPr>
              <w:ind w:left="432"/>
              <w:rPr>
                <w:sz w:val="22"/>
                <w:szCs w:val="22"/>
              </w:rPr>
            </w:pPr>
            <w:r w:rsidRPr="00EE23FB">
              <w:rPr>
                <w:sz w:val="22"/>
                <w:szCs w:val="22"/>
              </w:rPr>
              <w:t>Include a daily “Paragraph of the Day” that connects to the day’s lesson (i.e. volleyball, teamwork, training, heart rate, etc.)</w:t>
            </w:r>
            <w:r w:rsidR="001046CC" w:rsidRPr="00EE23FB">
              <w:rPr>
                <w:sz w:val="22"/>
                <w:szCs w:val="22"/>
              </w:rPr>
              <w:t>.</w:t>
            </w:r>
          </w:p>
          <w:p w14:paraId="652624C4" w14:textId="77777777" w:rsidR="00FB01BB" w:rsidRPr="00EE23FB" w:rsidRDefault="00B85D24" w:rsidP="00FB01BB">
            <w:pPr>
              <w:pStyle w:val="ListParagraph"/>
              <w:numPr>
                <w:ilvl w:val="0"/>
                <w:numId w:val="1"/>
              </w:numPr>
              <w:ind w:left="432"/>
              <w:rPr>
                <w:sz w:val="22"/>
                <w:szCs w:val="22"/>
              </w:rPr>
            </w:pPr>
            <w:r w:rsidRPr="00EE23FB">
              <w:rPr>
                <w:sz w:val="22"/>
                <w:szCs w:val="22"/>
              </w:rPr>
              <w:t xml:space="preserve">Sentence Game: Break students into small groups and give each group a sheet where each letter corresponds with an activity (A=5 jumping jacks, B=push-ups). Each group creates a sentence by doing the activities, is given a sentence to set the sequence of their activities, or is given the activities and has to figure out the sentence. </w:t>
            </w:r>
          </w:p>
          <w:p w14:paraId="035D56B6" w14:textId="77777777" w:rsidR="00B85D24" w:rsidRPr="00EE23FB" w:rsidRDefault="00B85D24" w:rsidP="00E564FD">
            <w:pPr>
              <w:pStyle w:val="ListParagraph"/>
              <w:numPr>
                <w:ilvl w:val="0"/>
                <w:numId w:val="1"/>
              </w:numPr>
              <w:ind w:left="432"/>
              <w:rPr>
                <w:sz w:val="22"/>
                <w:szCs w:val="22"/>
              </w:rPr>
            </w:pPr>
            <w:r w:rsidRPr="00EE23FB">
              <w:rPr>
                <w:sz w:val="22"/>
                <w:szCs w:val="22"/>
              </w:rPr>
              <w:t>Reading Tag: Several students are taggers and several students are “</w:t>
            </w:r>
            <w:proofErr w:type="spellStart"/>
            <w:r w:rsidRPr="00EE23FB">
              <w:rPr>
                <w:sz w:val="22"/>
                <w:szCs w:val="22"/>
              </w:rPr>
              <w:t>thawers</w:t>
            </w:r>
            <w:proofErr w:type="spellEnd"/>
            <w:r w:rsidRPr="00EE23FB">
              <w:rPr>
                <w:sz w:val="22"/>
                <w:szCs w:val="22"/>
              </w:rPr>
              <w:t xml:space="preserve">.” </w:t>
            </w:r>
            <w:r w:rsidR="00E564FD" w:rsidRPr="00EE23FB">
              <w:rPr>
                <w:sz w:val="22"/>
                <w:szCs w:val="22"/>
              </w:rPr>
              <w:t xml:space="preserve">When a student is tagged, he/she must stop and do jumping jacks (or some other physical task). The </w:t>
            </w:r>
            <w:proofErr w:type="spellStart"/>
            <w:r w:rsidR="00E564FD" w:rsidRPr="00EE23FB">
              <w:rPr>
                <w:sz w:val="22"/>
                <w:szCs w:val="22"/>
              </w:rPr>
              <w:t>thawers</w:t>
            </w:r>
            <w:proofErr w:type="spellEnd"/>
            <w:r w:rsidR="00E564FD" w:rsidRPr="00EE23FB">
              <w:rPr>
                <w:sz w:val="22"/>
                <w:szCs w:val="22"/>
              </w:rPr>
              <w:t xml:space="preserve"> have specific reading or writing tasks (i.e. Read this paragraph, write a sentence explaining ____________, name a reading strategy) on index cards. </w:t>
            </w:r>
            <w:proofErr w:type="spellStart"/>
            <w:r w:rsidR="00E564FD" w:rsidRPr="00EE23FB">
              <w:rPr>
                <w:sz w:val="22"/>
                <w:szCs w:val="22"/>
              </w:rPr>
              <w:t>Thawers</w:t>
            </w:r>
            <w:proofErr w:type="spellEnd"/>
            <w:r w:rsidR="00E564FD" w:rsidRPr="00EE23FB">
              <w:rPr>
                <w:sz w:val="22"/>
                <w:szCs w:val="22"/>
              </w:rPr>
              <w:t xml:space="preserve"> look for students who have been tagged and give them one of the tasks and listens to the answer. Once the tagged student completes the task, they are unfrozen. If they get an answer wrong, they have to go to the side and complete a “Challenge Task” before re-entering the game. This could be great after reading an article; the questions could be about what they read. </w:t>
            </w:r>
          </w:p>
          <w:p w14:paraId="2ED43FFC" w14:textId="5DE621DB" w:rsidR="00831C16" w:rsidRPr="00EE23FB" w:rsidRDefault="00831C16" w:rsidP="00E564FD">
            <w:pPr>
              <w:pStyle w:val="ListParagraph"/>
              <w:numPr>
                <w:ilvl w:val="0"/>
                <w:numId w:val="1"/>
              </w:numPr>
              <w:ind w:left="432"/>
              <w:rPr>
                <w:sz w:val="22"/>
                <w:szCs w:val="22"/>
              </w:rPr>
            </w:pPr>
            <w:r w:rsidRPr="00EE23FB">
              <w:rPr>
                <w:sz w:val="22"/>
                <w:szCs w:val="22"/>
              </w:rPr>
              <w:t>Introduce pertinent vocabulary at the beginning of class and have them read it in context (playbooks, skills, diagrams, instructions)</w:t>
            </w:r>
            <w:r w:rsidR="001046CC" w:rsidRPr="00EE23FB">
              <w:rPr>
                <w:sz w:val="22"/>
                <w:szCs w:val="22"/>
              </w:rPr>
              <w:t>.</w:t>
            </w:r>
          </w:p>
          <w:p w14:paraId="1FA78569" w14:textId="77777777" w:rsidR="00831C16" w:rsidRPr="00EE23FB" w:rsidRDefault="00831C16" w:rsidP="00E564FD">
            <w:pPr>
              <w:pStyle w:val="ListParagraph"/>
              <w:numPr>
                <w:ilvl w:val="0"/>
                <w:numId w:val="1"/>
              </w:numPr>
              <w:ind w:left="432"/>
              <w:rPr>
                <w:sz w:val="22"/>
                <w:szCs w:val="22"/>
              </w:rPr>
            </w:pPr>
            <w:r w:rsidRPr="00EE23FB">
              <w:rPr>
                <w:sz w:val="22"/>
                <w:szCs w:val="22"/>
              </w:rPr>
              <w:t>Have students watch a video of professionals playing the sport and have them identify vocabulary they have learned or record what they notice in terms of skills/strategy. Have them share/exchange ideas.</w:t>
            </w:r>
          </w:p>
          <w:p w14:paraId="78B5BEF8" w14:textId="60ADC65E" w:rsidR="00831C16" w:rsidRPr="00EE23FB" w:rsidRDefault="00831C16" w:rsidP="00E564FD">
            <w:pPr>
              <w:pStyle w:val="ListParagraph"/>
              <w:numPr>
                <w:ilvl w:val="0"/>
                <w:numId w:val="1"/>
              </w:numPr>
              <w:ind w:left="432"/>
              <w:rPr>
                <w:sz w:val="22"/>
                <w:szCs w:val="22"/>
              </w:rPr>
            </w:pPr>
            <w:r w:rsidRPr="00EE23FB">
              <w:rPr>
                <w:sz w:val="22"/>
                <w:szCs w:val="22"/>
              </w:rPr>
              <w:t>Focus on vocabulary that has multiple meanings depending on context (i.e. field, pitch, active, fit). Explicitly teach these words in P.E. context</w:t>
            </w:r>
            <w:r w:rsidR="001046CC" w:rsidRPr="00EE23FB">
              <w:rPr>
                <w:sz w:val="22"/>
                <w:szCs w:val="22"/>
              </w:rPr>
              <w:t>.</w:t>
            </w:r>
          </w:p>
          <w:p w14:paraId="6F6C2847" w14:textId="77777777" w:rsidR="00831C16" w:rsidRPr="00EE23FB" w:rsidRDefault="00831C16" w:rsidP="00E564FD">
            <w:pPr>
              <w:pStyle w:val="ListParagraph"/>
              <w:numPr>
                <w:ilvl w:val="0"/>
                <w:numId w:val="1"/>
              </w:numPr>
              <w:ind w:left="432"/>
              <w:rPr>
                <w:sz w:val="22"/>
                <w:szCs w:val="22"/>
              </w:rPr>
            </w:pPr>
            <w:r w:rsidRPr="00EE23FB">
              <w:rPr>
                <w:sz w:val="22"/>
                <w:szCs w:val="22"/>
              </w:rPr>
              <w:t xml:space="preserve">Vocab Relay: Give students cards with vocab words or definitions on them. Place cards (more than are needed) at the other end of the gym. </w:t>
            </w:r>
            <w:proofErr w:type="gramStart"/>
            <w:r w:rsidRPr="00EE23FB">
              <w:rPr>
                <w:sz w:val="22"/>
                <w:szCs w:val="22"/>
              </w:rPr>
              <w:t>Students</w:t>
            </w:r>
            <w:proofErr w:type="gramEnd"/>
            <w:r w:rsidRPr="00EE23FB">
              <w:rPr>
                <w:sz w:val="22"/>
                <w:szCs w:val="22"/>
              </w:rPr>
              <w:t xml:space="preserve"> relay race to collect the correct meanings/words to match their card. First team to finish wins.</w:t>
            </w:r>
          </w:p>
          <w:p w14:paraId="2352131F" w14:textId="059FEF00" w:rsidR="00584459" w:rsidRPr="00EE23FB" w:rsidRDefault="00584459" w:rsidP="00E564FD">
            <w:pPr>
              <w:pStyle w:val="ListParagraph"/>
              <w:numPr>
                <w:ilvl w:val="0"/>
                <w:numId w:val="1"/>
              </w:numPr>
              <w:ind w:left="432"/>
              <w:rPr>
                <w:sz w:val="22"/>
                <w:szCs w:val="22"/>
              </w:rPr>
            </w:pPr>
            <w:r w:rsidRPr="00EE23FB">
              <w:rPr>
                <w:sz w:val="22"/>
                <w:szCs w:val="22"/>
              </w:rPr>
              <w:t xml:space="preserve">Have a “P.E. Good Reads” display to promote reading (books by Mike </w:t>
            </w:r>
            <w:proofErr w:type="spellStart"/>
            <w:r w:rsidRPr="00EE23FB">
              <w:rPr>
                <w:sz w:val="22"/>
                <w:szCs w:val="22"/>
              </w:rPr>
              <w:t>Lupica</w:t>
            </w:r>
            <w:proofErr w:type="spellEnd"/>
            <w:r w:rsidRPr="00EE23FB">
              <w:rPr>
                <w:sz w:val="22"/>
                <w:szCs w:val="22"/>
              </w:rPr>
              <w:t>, biographies of athletes</w:t>
            </w:r>
            <w:r w:rsidR="00BA59C7" w:rsidRPr="00EE23FB">
              <w:rPr>
                <w:sz w:val="22"/>
                <w:szCs w:val="22"/>
              </w:rPr>
              <w:t>, books on health and wellness</w:t>
            </w:r>
            <w:r w:rsidRPr="00EE23FB">
              <w:rPr>
                <w:sz w:val="22"/>
                <w:szCs w:val="22"/>
              </w:rPr>
              <w:t>)</w:t>
            </w:r>
            <w:r w:rsidR="001046CC" w:rsidRPr="00EE23FB">
              <w:rPr>
                <w:sz w:val="22"/>
                <w:szCs w:val="22"/>
              </w:rPr>
              <w:t>.</w:t>
            </w:r>
          </w:p>
          <w:p w14:paraId="1EB45252" w14:textId="63A08739" w:rsidR="00584459" w:rsidRPr="00EE23FB" w:rsidRDefault="00584459" w:rsidP="00E564FD">
            <w:pPr>
              <w:pStyle w:val="ListParagraph"/>
              <w:numPr>
                <w:ilvl w:val="0"/>
                <w:numId w:val="1"/>
              </w:numPr>
              <w:ind w:left="432"/>
              <w:rPr>
                <w:sz w:val="22"/>
                <w:szCs w:val="22"/>
              </w:rPr>
            </w:pPr>
            <w:r w:rsidRPr="00EE23FB">
              <w:rPr>
                <w:sz w:val="22"/>
                <w:szCs w:val="22"/>
              </w:rPr>
              <w:t xml:space="preserve">Read an excerpt from a P.E. or sports book or talk up a book you </w:t>
            </w:r>
            <w:r w:rsidR="001046CC" w:rsidRPr="00EE23FB">
              <w:rPr>
                <w:sz w:val="22"/>
                <w:szCs w:val="22"/>
              </w:rPr>
              <w:t>have to get students interested.</w:t>
            </w:r>
          </w:p>
          <w:p w14:paraId="06C6E743" w14:textId="207086B3" w:rsidR="00584459" w:rsidRPr="00EE23FB" w:rsidRDefault="00584459" w:rsidP="00E564FD">
            <w:pPr>
              <w:pStyle w:val="ListParagraph"/>
              <w:numPr>
                <w:ilvl w:val="0"/>
                <w:numId w:val="1"/>
              </w:numPr>
              <w:ind w:left="432"/>
              <w:rPr>
                <w:sz w:val="22"/>
                <w:szCs w:val="22"/>
              </w:rPr>
            </w:pPr>
            <w:r w:rsidRPr="00EE23FB">
              <w:rPr>
                <w:sz w:val="22"/>
                <w:szCs w:val="22"/>
              </w:rPr>
              <w:lastRenderedPageBreak/>
              <w:t xml:space="preserve">Have photographs of different techniques or skills and have students write descriptions </w:t>
            </w:r>
            <w:r w:rsidR="00EE22F7" w:rsidRPr="00EE23FB">
              <w:rPr>
                <w:sz w:val="22"/>
                <w:szCs w:val="22"/>
              </w:rPr>
              <w:t xml:space="preserve">of them </w:t>
            </w:r>
            <w:r w:rsidRPr="00EE23FB">
              <w:rPr>
                <w:sz w:val="22"/>
                <w:szCs w:val="22"/>
              </w:rPr>
              <w:t xml:space="preserve">(i.e. a perfect serve, great form while running, </w:t>
            </w:r>
            <w:proofErr w:type="spellStart"/>
            <w:r w:rsidRPr="00EE23FB">
              <w:rPr>
                <w:sz w:val="22"/>
                <w:szCs w:val="22"/>
              </w:rPr>
              <w:t>etc</w:t>
            </w:r>
            <w:proofErr w:type="spellEnd"/>
            <w:r w:rsidRPr="00EE23FB">
              <w:rPr>
                <w:sz w:val="22"/>
                <w:szCs w:val="22"/>
              </w:rPr>
              <w:t>)</w:t>
            </w:r>
            <w:r w:rsidR="001046CC" w:rsidRPr="00EE23FB">
              <w:rPr>
                <w:sz w:val="22"/>
                <w:szCs w:val="22"/>
              </w:rPr>
              <w:t>.</w:t>
            </w:r>
            <w:r w:rsidRPr="00EE23FB">
              <w:rPr>
                <w:sz w:val="22"/>
                <w:szCs w:val="22"/>
              </w:rPr>
              <w:t xml:space="preserve"> </w:t>
            </w:r>
          </w:p>
          <w:p w14:paraId="3C3D9EA3" w14:textId="77777777" w:rsidR="00EE22F7" w:rsidRPr="00EE23FB" w:rsidRDefault="00EE22F7" w:rsidP="00E564FD">
            <w:pPr>
              <w:pStyle w:val="ListParagraph"/>
              <w:numPr>
                <w:ilvl w:val="0"/>
                <w:numId w:val="1"/>
              </w:numPr>
              <w:ind w:left="432"/>
              <w:rPr>
                <w:sz w:val="22"/>
                <w:szCs w:val="22"/>
              </w:rPr>
            </w:pPr>
            <w:r w:rsidRPr="00EE23FB">
              <w:rPr>
                <w:sz w:val="22"/>
                <w:szCs w:val="22"/>
              </w:rPr>
              <w:t>Have students keep record sheets of the rules, techniques, or skills you teach them. Use diagrams, labeling, and sentence summaries.</w:t>
            </w:r>
          </w:p>
          <w:p w14:paraId="7994BC59" w14:textId="77777777" w:rsidR="00BA59C7" w:rsidRPr="00EE23FB" w:rsidRDefault="00BA59C7" w:rsidP="00E564FD">
            <w:pPr>
              <w:pStyle w:val="ListParagraph"/>
              <w:numPr>
                <w:ilvl w:val="0"/>
                <w:numId w:val="1"/>
              </w:numPr>
              <w:ind w:left="432"/>
              <w:rPr>
                <w:sz w:val="22"/>
                <w:szCs w:val="22"/>
              </w:rPr>
            </w:pPr>
            <w:r w:rsidRPr="00EE23FB">
              <w:rPr>
                <w:sz w:val="22"/>
                <w:szCs w:val="22"/>
              </w:rPr>
              <w:t>Have students read the rules for a game or activity rather than listen to them; have them use reading strategies and ask questions of each other to clarify.</w:t>
            </w:r>
          </w:p>
          <w:p w14:paraId="17A2B628" w14:textId="769A11E6" w:rsidR="00E20615" w:rsidRPr="00EE23FB" w:rsidRDefault="0006480C" w:rsidP="0006480C">
            <w:pPr>
              <w:pStyle w:val="ListParagraph"/>
              <w:numPr>
                <w:ilvl w:val="0"/>
                <w:numId w:val="1"/>
              </w:numPr>
              <w:ind w:left="432"/>
              <w:rPr>
                <w:sz w:val="22"/>
                <w:szCs w:val="22"/>
              </w:rPr>
            </w:pPr>
            <w:r w:rsidRPr="00EE23FB">
              <w:rPr>
                <w:sz w:val="22"/>
                <w:szCs w:val="22"/>
              </w:rPr>
              <w:t>Parts of Speech</w:t>
            </w:r>
            <w:r w:rsidR="00E20615" w:rsidRPr="00EE23FB">
              <w:rPr>
                <w:sz w:val="22"/>
                <w:szCs w:val="22"/>
              </w:rPr>
              <w:t xml:space="preserve"> Obstacle Course: Students write an obstacle course based on p</w:t>
            </w:r>
            <w:r w:rsidRPr="00EE23FB">
              <w:rPr>
                <w:sz w:val="22"/>
                <w:szCs w:val="22"/>
              </w:rPr>
              <w:t>arts of speech</w:t>
            </w:r>
            <w:r w:rsidR="00E20615" w:rsidRPr="00EE23FB">
              <w:rPr>
                <w:sz w:val="22"/>
                <w:szCs w:val="22"/>
              </w:rPr>
              <w:t xml:space="preserve"> (</w:t>
            </w:r>
            <w:r w:rsidRPr="00EE23FB">
              <w:rPr>
                <w:sz w:val="22"/>
                <w:szCs w:val="22"/>
              </w:rPr>
              <w:t>adverb, verb, preposition, adjective, noun</w:t>
            </w:r>
            <w:r w:rsidR="00E20615" w:rsidRPr="00EE23FB">
              <w:rPr>
                <w:sz w:val="22"/>
                <w:szCs w:val="22"/>
              </w:rPr>
              <w:t xml:space="preserve">). The team with the most votes gets to build their course for the class (see handout).  </w:t>
            </w:r>
          </w:p>
        </w:tc>
      </w:tr>
      <w:tr w:rsidR="0095360B" w:rsidRPr="00EE23FB" w14:paraId="59143FD7" w14:textId="77777777" w:rsidTr="00CF7455">
        <w:tc>
          <w:tcPr>
            <w:tcW w:w="1620" w:type="dxa"/>
          </w:tcPr>
          <w:p w14:paraId="31120683" w14:textId="77777777" w:rsidR="0095360B" w:rsidRPr="00EE23FB" w:rsidRDefault="0095360B">
            <w:pPr>
              <w:rPr>
                <w:sz w:val="22"/>
                <w:szCs w:val="22"/>
              </w:rPr>
            </w:pPr>
            <w:r w:rsidRPr="00EE23FB">
              <w:rPr>
                <w:sz w:val="22"/>
                <w:szCs w:val="22"/>
              </w:rPr>
              <w:lastRenderedPageBreak/>
              <w:t>CTE</w:t>
            </w:r>
          </w:p>
        </w:tc>
        <w:tc>
          <w:tcPr>
            <w:tcW w:w="8100" w:type="dxa"/>
          </w:tcPr>
          <w:p w14:paraId="1B9093C7" w14:textId="77777777" w:rsidR="0095360B" w:rsidRPr="00EE23FB" w:rsidRDefault="003C3EF2" w:rsidP="003C3EF2">
            <w:pPr>
              <w:pStyle w:val="ListParagraph"/>
              <w:numPr>
                <w:ilvl w:val="0"/>
                <w:numId w:val="2"/>
              </w:numPr>
              <w:ind w:left="432"/>
              <w:rPr>
                <w:sz w:val="22"/>
                <w:szCs w:val="22"/>
              </w:rPr>
            </w:pPr>
            <w:r w:rsidRPr="00EE23FB">
              <w:rPr>
                <w:sz w:val="22"/>
                <w:szCs w:val="22"/>
              </w:rPr>
              <w:t>Use an Anticipation Guide at the beginning of the unit. Have students return to it at the end and then reflect on what they learned (summari</w:t>
            </w:r>
            <w:r w:rsidR="00625FD5" w:rsidRPr="00EE23FB">
              <w:rPr>
                <w:sz w:val="22"/>
                <w:szCs w:val="22"/>
              </w:rPr>
              <w:t>ze).</w:t>
            </w:r>
          </w:p>
          <w:p w14:paraId="7264DD94" w14:textId="683B75D0" w:rsidR="00625FD5" w:rsidRPr="00EE23FB" w:rsidRDefault="00625FD5" w:rsidP="00625FD5">
            <w:pPr>
              <w:pStyle w:val="ListParagraph"/>
              <w:numPr>
                <w:ilvl w:val="0"/>
                <w:numId w:val="2"/>
              </w:numPr>
              <w:ind w:left="432"/>
              <w:rPr>
                <w:sz w:val="22"/>
                <w:szCs w:val="22"/>
              </w:rPr>
            </w:pPr>
            <w:r w:rsidRPr="00EE23FB">
              <w:rPr>
                <w:sz w:val="22"/>
                <w:szCs w:val="22"/>
              </w:rPr>
              <w:t>Vocab Predictions: Give students 4-5 vocab words and a two-column graphic organizer with “Possible Sentences” and “Real Sentences.” Have students share their sentences in a group and choose the one they think is most accurate. Groups write their sentence on the top half of chart paper. Students read a passage to learn the real meaning of the word. They record a sentence that shows they understand the meaning of the word. In their same groups, students pick their best sentence and record their real sentence on the bottom half of their chart. The teacher clarifies any misunderstandings and helps groups r</w:t>
            </w:r>
            <w:r w:rsidR="001046CC" w:rsidRPr="00EE23FB">
              <w:rPr>
                <w:sz w:val="22"/>
                <w:szCs w:val="22"/>
              </w:rPr>
              <w:t>ecast their sentence as needed.</w:t>
            </w:r>
          </w:p>
          <w:p w14:paraId="42819136" w14:textId="17EC5793" w:rsidR="00533F7D" w:rsidRPr="00EE23FB" w:rsidRDefault="00533F7D" w:rsidP="00533F7D">
            <w:pPr>
              <w:pStyle w:val="ListParagraph"/>
              <w:numPr>
                <w:ilvl w:val="0"/>
                <w:numId w:val="2"/>
              </w:numPr>
              <w:ind w:left="432"/>
              <w:rPr>
                <w:sz w:val="22"/>
                <w:szCs w:val="22"/>
              </w:rPr>
            </w:pPr>
            <w:r w:rsidRPr="00EE23FB">
              <w:rPr>
                <w:sz w:val="22"/>
                <w:szCs w:val="22"/>
              </w:rPr>
              <w:t>After learning a skill, have students write an instruction manual or other technical writing piece explaining it to so</w:t>
            </w:r>
            <w:r w:rsidR="001046CC" w:rsidRPr="00EE23FB">
              <w:rPr>
                <w:sz w:val="22"/>
                <w:szCs w:val="22"/>
              </w:rPr>
              <w:t>meone else using key vocabulary.</w:t>
            </w:r>
          </w:p>
          <w:p w14:paraId="477704E2" w14:textId="60E84E02" w:rsidR="00533F7D" w:rsidRPr="00EE23FB" w:rsidRDefault="00EA4009" w:rsidP="00533F7D">
            <w:pPr>
              <w:pStyle w:val="ListParagraph"/>
              <w:numPr>
                <w:ilvl w:val="0"/>
                <w:numId w:val="2"/>
              </w:numPr>
              <w:ind w:left="432"/>
              <w:rPr>
                <w:sz w:val="22"/>
                <w:szCs w:val="22"/>
              </w:rPr>
            </w:pPr>
            <w:r w:rsidRPr="00EE23FB">
              <w:rPr>
                <w:sz w:val="22"/>
                <w:szCs w:val="22"/>
              </w:rPr>
              <w:t>Do a close reading of a blueprint, set of directions, manual, or diagram</w:t>
            </w:r>
            <w:r w:rsidR="001046CC" w:rsidRPr="00EE23FB">
              <w:rPr>
                <w:sz w:val="22"/>
                <w:szCs w:val="22"/>
              </w:rPr>
              <w:t>.</w:t>
            </w:r>
          </w:p>
          <w:p w14:paraId="5FE92527" w14:textId="4B0597FD" w:rsidR="00EA4009" w:rsidRPr="00EE23FB" w:rsidRDefault="00DE5E70" w:rsidP="00DE5E70">
            <w:pPr>
              <w:pStyle w:val="ListParagraph"/>
              <w:numPr>
                <w:ilvl w:val="0"/>
                <w:numId w:val="2"/>
              </w:numPr>
              <w:ind w:left="432"/>
              <w:rPr>
                <w:sz w:val="22"/>
                <w:szCs w:val="22"/>
              </w:rPr>
            </w:pPr>
            <w:r w:rsidRPr="00EE23FB">
              <w:rPr>
                <w:sz w:val="22"/>
                <w:szCs w:val="22"/>
              </w:rPr>
              <w:t>Identify purposes for reading: students record any reading they did the previous day and reflect on its purpose</w:t>
            </w:r>
            <w:r w:rsidR="001046CC" w:rsidRPr="00EE23FB">
              <w:rPr>
                <w:sz w:val="22"/>
                <w:szCs w:val="22"/>
              </w:rPr>
              <w:t>.</w:t>
            </w:r>
          </w:p>
          <w:p w14:paraId="10E9684C" w14:textId="77777777" w:rsidR="00DE5E70" w:rsidRPr="00EE23FB" w:rsidRDefault="00DE5E70" w:rsidP="00345A10">
            <w:pPr>
              <w:pStyle w:val="ListParagraph"/>
              <w:numPr>
                <w:ilvl w:val="0"/>
                <w:numId w:val="2"/>
              </w:numPr>
              <w:ind w:left="432"/>
              <w:rPr>
                <w:sz w:val="22"/>
                <w:szCs w:val="22"/>
              </w:rPr>
            </w:pPr>
            <w:r w:rsidRPr="00EE23FB">
              <w:rPr>
                <w:sz w:val="22"/>
                <w:szCs w:val="22"/>
              </w:rPr>
              <w:t>Provide students with an instructional purpose (i.e., “When you have finished this reading, I want you to be able to name the three steps for _______________.”</w:t>
            </w:r>
          </w:p>
          <w:p w14:paraId="4C4B8B8B" w14:textId="77777777" w:rsidR="00345A10" w:rsidRPr="00EE23FB" w:rsidRDefault="00345A10" w:rsidP="00345A10">
            <w:pPr>
              <w:pStyle w:val="ListParagraph"/>
              <w:numPr>
                <w:ilvl w:val="0"/>
                <w:numId w:val="2"/>
              </w:numPr>
              <w:ind w:left="432"/>
              <w:rPr>
                <w:sz w:val="22"/>
                <w:szCs w:val="22"/>
              </w:rPr>
            </w:pPr>
            <w:r w:rsidRPr="00EE23FB">
              <w:rPr>
                <w:sz w:val="22"/>
                <w:szCs w:val="22"/>
              </w:rPr>
              <w:t>Summarize outside reading related to a career or technical field (fiction or nonfiction)</w:t>
            </w:r>
          </w:p>
          <w:p w14:paraId="4FD34B03" w14:textId="77777777" w:rsidR="00345A10" w:rsidRPr="00EE23FB" w:rsidRDefault="00345A10" w:rsidP="00345A10">
            <w:pPr>
              <w:pStyle w:val="ListParagraph"/>
              <w:numPr>
                <w:ilvl w:val="0"/>
                <w:numId w:val="2"/>
              </w:numPr>
              <w:ind w:left="432"/>
              <w:rPr>
                <w:sz w:val="22"/>
                <w:szCs w:val="22"/>
              </w:rPr>
            </w:pPr>
            <w:r w:rsidRPr="00EE23FB">
              <w:rPr>
                <w:sz w:val="22"/>
                <w:szCs w:val="22"/>
              </w:rPr>
              <w:t>When learning about a topic, have a diagram or poster to which students post a summary, description, importance, question, connection, reflection (a picture of a piece of equipment, the body, the brain, etc.).</w:t>
            </w:r>
          </w:p>
          <w:p w14:paraId="43B4C287" w14:textId="3F71E771" w:rsidR="00345A10" w:rsidRPr="00EE23FB" w:rsidRDefault="00345A10" w:rsidP="00345A10">
            <w:pPr>
              <w:pStyle w:val="ListParagraph"/>
              <w:numPr>
                <w:ilvl w:val="0"/>
                <w:numId w:val="2"/>
              </w:numPr>
              <w:ind w:left="432"/>
              <w:rPr>
                <w:sz w:val="22"/>
                <w:szCs w:val="22"/>
              </w:rPr>
            </w:pPr>
            <w:r w:rsidRPr="00EE23FB">
              <w:rPr>
                <w:sz w:val="22"/>
                <w:szCs w:val="22"/>
              </w:rPr>
              <w:t>Read and annotate articles about related fields. Students can use graphic organizers or dialectical jou</w:t>
            </w:r>
            <w:r w:rsidR="00CF7207" w:rsidRPr="00EE23FB">
              <w:rPr>
                <w:sz w:val="22"/>
                <w:szCs w:val="22"/>
              </w:rPr>
              <w:t>rnals to respond or make connections.</w:t>
            </w:r>
          </w:p>
          <w:p w14:paraId="21B2A31D" w14:textId="77777777" w:rsidR="00345A10" w:rsidRPr="00EE23FB" w:rsidRDefault="00CF7207" w:rsidP="00345A10">
            <w:pPr>
              <w:pStyle w:val="ListParagraph"/>
              <w:numPr>
                <w:ilvl w:val="0"/>
                <w:numId w:val="2"/>
              </w:numPr>
              <w:ind w:left="432"/>
              <w:rPr>
                <w:sz w:val="22"/>
                <w:szCs w:val="22"/>
              </w:rPr>
            </w:pPr>
            <w:r w:rsidRPr="00EE23FB">
              <w:rPr>
                <w:sz w:val="22"/>
                <w:szCs w:val="22"/>
              </w:rPr>
              <w:t>Provide real-world problems to which students must write solutions (see handout)</w:t>
            </w:r>
          </w:p>
          <w:p w14:paraId="1481F803" w14:textId="28FF989E" w:rsidR="00CF7207" w:rsidRPr="00EE23FB" w:rsidRDefault="00CF7207" w:rsidP="00CF7207">
            <w:pPr>
              <w:pStyle w:val="ListParagraph"/>
              <w:numPr>
                <w:ilvl w:val="0"/>
                <w:numId w:val="2"/>
              </w:numPr>
              <w:ind w:left="432"/>
              <w:rPr>
                <w:sz w:val="22"/>
                <w:szCs w:val="22"/>
              </w:rPr>
            </w:pPr>
            <w:r w:rsidRPr="00EE23FB">
              <w:rPr>
                <w:sz w:val="22"/>
                <w:szCs w:val="22"/>
              </w:rPr>
              <w:t>Give students photos of a topic and have them journal, predict, explain, or reflect</w:t>
            </w:r>
          </w:p>
        </w:tc>
      </w:tr>
      <w:tr w:rsidR="0095360B" w:rsidRPr="00EE23FB" w14:paraId="7A081007" w14:textId="77777777" w:rsidTr="00CF7455">
        <w:tc>
          <w:tcPr>
            <w:tcW w:w="1620" w:type="dxa"/>
          </w:tcPr>
          <w:p w14:paraId="78E1F025" w14:textId="5D285C8F" w:rsidR="0095360B" w:rsidRPr="00EE23FB" w:rsidRDefault="0095360B">
            <w:pPr>
              <w:rPr>
                <w:sz w:val="22"/>
                <w:szCs w:val="22"/>
              </w:rPr>
            </w:pPr>
            <w:r w:rsidRPr="00EE23FB">
              <w:rPr>
                <w:sz w:val="22"/>
                <w:szCs w:val="22"/>
              </w:rPr>
              <w:t>Foreign Language</w:t>
            </w:r>
          </w:p>
        </w:tc>
        <w:tc>
          <w:tcPr>
            <w:tcW w:w="8100" w:type="dxa"/>
          </w:tcPr>
          <w:p w14:paraId="7EED9AEF" w14:textId="30A4A904" w:rsidR="0095360B" w:rsidRPr="00EE23FB" w:rsidRDefault="00CE344C" w:rsidP="00CE344C">
            <w:pPr>
              <w:pStyle w:val="ListParagraph"/>
              <w:numPr>
                <w:ilvl w:val="0"/>
                <w:numId w:val="4"/>
              </w:numPr>
              <w:ind w:left="432"/>
              <w:rPr>
                <w:sz w:val="22"/>
                <w:szCs w:val="22"/>
              </w:rPr>
            </w:pPr>
            <w:r w:rsidRPr="00EE23FB">
              <w:rPr>
                <w:sz w:val="22"/>
                <w:szCs w:val="22"/>
              </w:rPr>
              <w:t>Read or write a children’s story in the target language</w:t>
            </w:r>
            <w:r w:rsidR="001046CC" w:rsidRPr="00EE23FB">
              <w:rPr>
                <w:sz w:val="22"/>
                <w:szCs w:val="22"/>
              </w:rPr>
              <w:t>.</w:t>
            </w:r>
          </w:p>
          <w:p w14:paraId="7B023D7F" w14:textId="37F4CBB4" w:rsidR="00DE5E70" w:rsidRPr="00EE23FB" w:rsidRDefault="00DE5E70" w:rsidP="00CE344C">
            <w:pPr>
              <w:pStyle w:val="ListParagraph"/>
              <w:numPr>
                <w:ilvl w:val="0"/>
                <w:numId w:val="4"/>
              </w:numPr>
              <w:ind w:left="432"/>
              <w:rPr>
                <w:sz w:val="22"/>
                <w:szCs w:val="22"/>
              </w:rPr>
            </w:pPr>
            <w:r w:rsidRPr="00EE23FB">
              <w:rPr>
                <w:sz w:val="22"/>
                <w:szCs w:val="22"/>
              </w:rPr>
              <w:t>Read Letters to the Editor in the target language and have them practice identifying the current event the letter discusses</w:t>
            </w:r>
            <w:r w:rsidR="001046CC" w:rsidRPr="00EE23FB">
              <w:rPr>
                <w:sz w:val="22"/>
                <w:szCs w:val="22"/>
              </w:rPr>
              <w:t>.</w:t>
            </w:r>
          </w:p>
          <w:p w14:paraId="3933873A" w14:textId="77777777" w:rsidR="00E903F0" w:rsidRPr="00EE23FB" w:rsidRDefault="00E903F0" w:rsidP="00CE344C">
            <w:pPr>
              <w:pStyle w:val="ListParagraph"/>
              <w:numPr>
                <w:ilvl w:val="0"/>
                <w:numId w:val="4"/>
              </w:numPr>
              <w:ind w:left="432"/>
              <w:rPr>
                <w:sz w:val="22"/>
                <w:szCs w:val="22"/>
              </w:rPr>
            </w:pPr>
            <w:r w:rsidRPr="00EE23FB">
              <w:rPr>
                <w:sz w:val="22"/>
                <w:szCs w:val="22"/>
              </w:rPr>
              <w:t>Write reflections on conversations they have or observe, videos, learning, etc.</w:t>
            </w:r>
          </w:p>
          <w:p w14:paraId="03F87EC6" w14:textId="77777777" w:rsidR="00E903F0" w:rsidRPr="00EE23FB" w:rsidRDefault="00E903F0" w:rsidP="00CE344C">
            <w:pPr>
              <w:pStyle w:val="ListParagraph"/>
              <w:numPr>
                <w:ilvl w:val="0"/>
                <w:numId w:val="4"/>
              </w:numPr>
              <w:ind w:left="432"/>
              <w:rPr>
                <w:sz w:val="22"/>
                <w:szCs w:val="22"/>
              </w:rPr>
            </w:pPr>
            <w:r w:rsidRPr="00EE23FB">
              <w:rPr>
                <w:sz w:val="22"/>
                <w:szCs w:val="22"/>
              </w:rPr>
              <w:t xml:space="preserve">Use a Quad-Entry Journal for new concepts or language patterns: Rule, Example, What You Know, </w:t>
            </w:r>
            <w:proofErr w:type="gramStart"/>
            <w:r w:rsidRPr="00EE23FB">
              <w:rPr>
                <w:sz w:val="22"/>
                <w:szCs w:val="22"/>
              </w:rPr>
              <w:t>What</w:t>
            </w:r>
            <w:proofErr w:type="gramEnd"/>
            <w:r w:rsidRPr="00EE23FB">
              <w:rPr>
                <w:sz w:val="22"/>
                <w:szCs w:val="22"/>
              </w:rPr>
              <w:t xml:space="preserve"> You Don’t Know</w:t>
            </w:r>
            <w:r w:rsidR="001046CC" w:rsidRPr="00EE23FB">
              <w:rPr>
                <w:sz w:val="22"/>
                <w:szCs w:val="22"/>
              </w:rPr>
              <w:t>.</w:t>
            </w:r>
          </w:p>
          <w:p w14:paraId="5AD29EB7" w14:textId="77777777" w:rsidR="000B783E" w:rsidRPr="00EE23FB" w:rsidRDefault="000B783E" w:rsidP="000B783E">
            <w:pPr>
              <w:pStyle w:val="ListParagraph"/>
              <w:numPr>
                <w:ilvl w:val="0"/>
                <w:numId w:val="4"/>
              </w:numPr>
              <w:ind w:left="432"/>
              <w:rPr>
                <w:sz w:val="22"/>
                <w:szCs w:val="22"/>
              </w:rPr>
            </w:pPr>
            <w:r w:rsidRPr="00EE23FB">
              <w:rPr>
                <w:sz w:val="22"/>
                <w:szCs w:val="22"/>
              </w:rPr>
              <w:t>Circle Read: Students have a short paragraph in the target language. In small groups, they verbalize phrases or words that stick out to them, repeating them as they feel is right, creating a verbal rhythm poem</w:t>
            </w:r>
          </w:p>
          <w:p w14:paraId="53757D17" w14:textId="77777777" w:rsidR="000B783E" w:rsidRPr="00EE23FB" w:rsidRDefault="000B783E" w:rsidP="000B783E">
            <w:pPr>
              <w:pStyle w:val="ListParagraph"/>
              <w:numPr>
                <w:ilvl w:val="0"/>
                <w:numId w:val="4"/>
              </w:numPr>
              <w:ind w:left="432"/>
              <w:rPr>
                <w:sz w:val="22"/>
                <w:szCs w:val="22"/>
              </w:rPr>
            </w:pPr>
            <w:r w:rsidRPr="00EE23FB">
              <w:rPr>
                <w:sz w:val="22"/>
                <w:szCs w:val="22"/>
              </w:rPr>
              <w:t>Keep a Meta-Cognition Journal where students track what they learned and how they learned it</w:t>
            </w:r>
          </w:p>
          <w:p w14:paraId="0E8ECFD7" w14:textId="77777777" w:rsidR="000B783E" w:rsidRPr="00EE23FB" w:rsidRDefault="000B783E" w:rsidP="000B783E">
            <w:pPr>
              <w:pStyle w:val="ListParagraph"/>
              <w:numPr>
                <w:ilvl w:val="0"/>
                <w:numId w:val="4"/>
              </w:numPr>
              <w:ind w:left="432"/>
              <w:rPr>
                <w:sz w:val="22"/>
                <w:szCs w:val="22"/>
              </w:rPr>
            </w:pPr>
            <w:r w:rsidRPr="00EE23FB">
              <w:rPr>
                <w:sz w:val="22"/>
                <w:szCs w:val="22"/>
              </w:rPr>
              <w:t>Four Posters: Write questions in the target language on large posters and have students respond. They then read others’ responses and respond again. Debrief afterward.</w:t>
            </w:r>
          </w:p>
          <w:p w14:paraId="09900C36" w14:textId="77777777" w:rsidR="006C5809" w:rsidRPr="00EE23FB" w:rsidRDefault="006C5809" w:rsidP="006C5809">
            <w:pPr>
              <w:pStyle w:val="ListParagraph"/>
              <w:numPr>
                <w:ilvl w:val="0"/>
                <w:numId w:val="4"/>
              </w:numPr>
              <w:ind w:left="432"/>
              <w:rPr>
                <w:sz w:val="22"/>
                <w:szCs w:val="22"/>
              </w:rPr>
            </w:pPr>
            <w:r w:rsidRPr="00EE23FB">
              <w:rPr>
                <w:sz w:val="22"/>
                <w:szCs w:val="22"/>
              </w:rPr>
              <w:t>Human Cultural Bingo: Students have a bingo card with prompts that encourage a personal story or describe an aspect of a specific culture (Juneteenth, Trail of Tears, etc.). They find a partner to answer the prompt or who is familiar with the cultural aspect. Afterward, students write about what they learned or what interaction stood out to them</w:t>
            </w:r>
          </w:p>
          <w:p w14:paraId="34ED0762" w14:textId="77777777" w:rsidR="002D5042" w:rsidRPr="00EE23FB" w:rsidRDefault="006C5809" w:rsidP="002D5042">
            <w:pPr>
              <w:pStyle w:val="ListParagraph"/>
              <w:numPr>
                <w:ilvl w:val="0"/>
                <w:numId w:val="4"/>
              </w:numPr>
              <w:ind w:left="432"/>
              <w:rPr>
                <w:sz w:val="22"/>
                <w:szCs w:val="22"/>
              </w:rPr>
            </w:pPr>
            <w:r w:rsidRPr="00EE23FB">
              <w:rPr>
                <w:sz w:val="22"/>
                <w:szCs w:val="22"/>
              </w:rPr>
              <w:t xml:space="preserve">Read a short story or poem from the target culture and </w:t>
            </w:r>
            <w:r w:rsidR="002D5042" w:rsidRPr="00EE23FB">
              <w:rPr>
                <w:sz w:val="22"/>
                <w:szCs w:val="22"/>
              </w:rPr>
              <w:t>then students</w:t>
            </w:r>
            <w:r w:rsidRPr="00EE23FB">
              <w:rPr>
                <w:sz w:val="22"/>
                <w:szCs w:val="22"/>
              </w:rPr>
              <w:t xml:space="preserve"> write their own version </w:t>
            </w:r>
          </w:p>
          <w:p w14:paraId="0EC6C1DE" w14:textId="04411079" w:rsidR="002D5042" w:rsidRPr="00EE23FB" w:rsidRDefault="002D5042" w:rsidP="002D5042">
            <w:pPr>
              <w:pStyle w:val="ListParagraph"/>
              <w:numPr>
                <w:ilvl w:val="0"/>
                <w:numId w:val="4"/>
              </w:numPr>
              <w:ind w:left="432"/>
              <w:rPr>
                <w:sz w:val="22"/>
                <w:szCs w:val="22"/>
              </w:rPr>
            </w:pPr>
            <w:r w:rsidRPr="00EE23FB">
              <w:rPr>
                <w:sz w:val="22"/>
                <w:szCs w:val="22"/>
              </w:rPr>
              <w:t xml:space="preserve">Cloze Reading using target vocabulary </w:t>
            </w:r>
          </w:p>
        </w:tc>
      </w:tr>
      <w:tr w:rsidR="0095360B" w:rsidRPr="00EE23FB" w14:paraId="7D25BC9A" w14:textId="77777777" w:rsidTr="00CF7455">
        <w:tc>
          <w:tcPr>
            <w:tcW w:w="1620" w:type="dxa"/>
          </w:tcPr>
          <w:p w14:paraId="4F410C83" w14:textId="08D783EE" w:rsidR="0095360B" w:rsidRPr="00EE23FB" w:rsidRDefault="0095360B">
            <w:pPr>
              <w:rPr>
                <w:sz w:val="22"/>
                <w:szCs w:val="22"/>
              </w:rPr>
            </w:pPr>
            <w:r w:rsidRPr="00EE23FB">
              <w:rPr>
                <w:sz w:val="22"/>
                <w:szCs w:val="22"/>
              </w:rPr>
              <w:t>Math</w:t>
            </w:r>
          </w:p>
        </w:tc>
        <w:tc>
          <w:tcPr>
            <w:tcW w:w="8100" w:type="dxa"/>
          </w:tcPr>
          <w:p w14:paraId="5F84D4EE" w14:textId="01814122" w:rsidR="0095360B" w:rsidRPr="00EE23FB" w:rsidRDefault="00E45504" w:rsidP="00EB1551">
            <w:pPr>
              <w:pStyle w:val="ListParagraph"/>
              <w:numPr>
                <w:ilvl w:val="0"/>
                <w:numId w:val="3"/>
              </w:numPr>
              <w:ind w:left="432"/>
              <w:rPr>
                <w:sz w:val="22"/>
                <w:szCs w:val="22"/>
              </w:rPr>
            </w:pPr>
            <w:r w:rsidRPr="00EE23FB">
              <w:rPr>
                <w:sz w:val="22"/>
                <w:szCs w:val="22"/>
              </w:rPr>
              <w:t>Guide students through a c</w:t>
            </w:r>
            <w:r w:rsidR="00EB1551" w:rsidRPr="00EE23FB">
              <w:rPr>
                <w:sz w:val="22"/>
                <w:szCs w:val="22"/>
              </w:rPr>
              <w:t>lose reading of story problems</w:t>
            </w:r>
            <w:r w:rsidR="001046CC" w:rsidRPr="00EE23FB">
              <w:rPr>
                <w:sz w:val="22"/>
                <w:szCs w:val="22"/>
              </w:rPr>
              <w:t>.</w:t>
            </w:r>
          </w:p>
          <w:p w14:paraId="05E98B3A" w14:textId="56AC6B00" w:rsidR="00E45504" w:rsidRPr="00EE23FB" w:rsidRDefault="00E45504" w:rsidP="00EB1551">
            <w:pPr>
              <w:pStyle w:val="ListParagraph"/>
              <w:numPr>
                <w:ilvl w:val="0"/>
                <w:numId w:val="3"/>
              </w:numPr>
              <w:ind w:left="432"/>
              <w:rPr>
                <w:sz w:val="22"/>
                <w:szCs w:val="22"/>
              </w:rPr>
            </w:pPr>
            <w:r w:rsidRPr="00EE23FB">
              <w:rPr>
                <w:sz w:val="22"/>
                <w:szCs w:val="22"/>
              </w:rPr>
              <w:t>Have students choose a mathematical term and write a poem or story about it; you can have each student choose a different one and compile them into a class book</w:t>
            </w:r>
            <w:r w:rsidR="001046CC" w:rsidRPr="00EE23FB">
              <w:rPr>
                <w:sz w:val="22"/>
                <w:szCs w:val="22"/>
              </w:rPr>
              <w:t>.</w:t>
            </w:r>
          </w:p>
          <w:p w14:paraId="62FE8C11" w14:textId="2F91BAF1" w:rsidR="00E45504" w:rsidRPr="00EE23FB" w:rsidRDefault="00EA4009" w:rsidP="00EB1551">
            <w:pPr>
              <w:pStyle w:val="ListParagraph"/>
              <w:numPr>
                <w:ilvl w:val="0"/>
                <w:numId w:val="3"/>
              </w:numPr>
              <w:ind w:left="432"/>
              <w:rPr>
                <w:sz w:val="22"/>
                <w:szCs w:val="22"/>
              </w:rPr>
            </w:pPr>
            <w:r w:rsidRPr="00EE23FB">
              <w:rPr>
                <w:sz w:val="22"/>
                <w:szCs w:val="22"/>
              </w:rPr>
              <w:t>S</w:t>
            </w:r>
            <w:r w:rsidR="00E45504" w:rsidRPr="00EE23FB">
              <w:rPr>
                <w:sz w:val="22"/>
                <w:szCs w:val="22"/>
              </w:rPr>
              <w:t>tudents describe and defend their answer through writing</w:t>
            </w:r>
            <w:r w:rsidR="001046CC" w:rsidRPr="00EE23FB">
              <w:rPr>
                <w:sz w:val="22"/>
                <w:szCs w:val="22"/>
              </w:rPr>
              <w:t>.</w:t>
            </w:r>
          </w:p>
          <w:p w14:paraId="3C40CFB5" w14:textId="04BD69A0" w:rsidR="00EA4009" w:rsidRPr="00EE23FB" w:rsidRDefault="00EA4009" w:rsidP="00EB1551">
            <w:pPr>
              <w:pStyle w:val="ListParagraph"/>
              <w:numPr>
                <w:ilvl w:val="0"/>
                <w:numId w:val="3"/>
              </w:numPr>
              <w:ind w:left="432"/>
              <w:rPr>
                <w:sz w:val="22"/>
                <w:szCs w:val="22"/>
              </w:rPr>
            </w:pPr>
            <w:r w:rsidRPr="00EE23FB">
              <w:rPr>
                <w:sz w:val="22"/>
                <w:szCs w:val="22"/>
              </w:rPr>
              <w:t>Read a word problem or passage and insert commas where they feel they need to slow down</w:t>
            </w:r>
            <w:r w:rsidR="001046CC" w:rsidRPr="00EE23FB">
              <w:rPr>
                <w:sz w:val="22"/>
                <w:szCs w:val="22"/>
              </w:rPr>
              <w:t>.</w:t>
            </w:r>
          </w:p>
          <w:p w14:paraId="515F5405" w14:textId="7189C9D5" w:rsidR="00D450CA" w:rsidRPr="00EE23FB" w:rsidRDefault="00EA4009" w:rsidP="00D450CA">
            <w:pPr>
              <w:pStyle w:val="ListParagraph"/>
              <w:numPr>
                <w:ilvl w:val="0"/>
                <w:numId w:val="3"/>
              </w:numPr>
              <w:ind w:left="432"/>
              <w:rPr>
                <w:sz w:val="22"/>
                <w:szCs w:val="22"/>
              </w:rPr>
            </w:pPr>
            <w:r w:rsidRPr="00EE23FB">
              <w:rPr>
                <w:sz w:val="22"/>
                <w:szCs w:val="22"/>
              </w:rPr>
              <w:t xml:space="preserve">Annotate word problems with questions, connections, </w:t>
            </w:r>
            <w:r w:rsidR="00D450CA" w:rsidRPr="00EE23FB">
              <w:rPr>
                <w:sz w:val="22"/>
                <w:szCs w:val="22"/>
              </w:rPr>
              <w:t>vocabulary, and reactions</w:t>
            </w:r>
            <w:r w:rsidR="001046CC" w:rsidRPr="00EE23FB">
              <w:rPr>
                <w:sz w:val="22"/>
                <w:szCs w:val="22"/>
              </w:rPr>
              <w:t>.</w:t>
            </w:r>
          </w:p>
          <w:p w14:paraId="42EE0221" w14:textId="4E10DEBF" w:rsidR="00E45504" w:rsidRPr="00EE23FB" w:rsidRDefault="00D450CA" w:rsidP="00D450CA">
            <w:pPr>
              <w:pStyle w:val="ListParagraph"/>
              <w:numPr>
                <w:ilvl w:val="0"/>
                <w:numId w:val="3"/>
              </w:numPr>
              <w:ind w:left="432"/>
              <w:rPr>
                <w:sz w:val="22"/>
                <w:szCs w:val="22"/>
              </w:rPr>
            </w:pPr>
            <w:r w:rsidRPr="00EE23FB">
              <w:rPr>
                <w:sz w:val="22"/>
                <w:szCs w:val="22"/>
              </w:rPr>
              <w:t>Model reading strategies (think aloud) for reading the textbook (are there graphics or other patterns in the text designed to help students?)</w:t>
            </w:r>
            <w:r w:rsidR="001046CC" w:rsidRPr="00EE23FB">
              <w:rPr>
                <w:sz w:val="22"/>
                <w:szCs w:val="22"/>
              </w:rPr>
              <w:t>.</w:t>
            </w:r>
          </w:p>
          <w:p w14:paraId="40A651AE" w14:textId="77777777" w:rsidR="00E903F0" w:rsidRPr="00EE23FB" w:rsidRDefault="00E903F0" w:rsidP="00E903F0">
            <w:pPr>
              <w:pStyle w:val="ListParagraph"/>
              <w:numPr>
                <w:ilvl w:val="0"/>
                <w:numId w:val="3"/>
              </w:numPr>
              <w:ind w:left="432"/>
              <w:rPr>
                <w:sz w:val="22"/>
                <w:szCs w:val="22"/>
              </w:rPr>
            </w:pPr>
            <w:r w:rsidRPr="00EE23FB">
              <w:rPr>
                <w:sz w:val="22"/>
                <w:szCs w:val="22"/>
              </w:rPr>
              <w:t>Use a Quad-Entry Journal during notes or for review: Property, Diagram or Example, What You Know, What You Don’t Know</w:t>
            </w:r>
            <w:r w:rsidR="001046CC" w:rsidRPr="00EE23FB">
              <w:rPr>
                <w:sz w:val="22"/>
                <w:szCs w:val="22"/>
              </w:rPr>
              <w:t>.</w:t>
            </w:r>
          </w:p>
          <w:p w14:paraId="479848AB" w14:textId="77777777" w:rsidR="00D64BA8" w:rsidRPr="00EE23FB" w:rsidRDefault="00D64BA8" w:rsidP="00E903F0">
            <w:pPr>
              <w:pStyle w:val="ListParagraph"/>
              <w:numPr>
                <w:ilvl w:val="0"/>
                <w:numId w:val="3"/>
              </w:numPr>
              <w:ind w:left="432"/>
              <w:rPr>
                <w:sz w:val="22"/>
                <w:szCs w:val="22"/>
              </w:rPr>
            </w:pPr>
            <w:r w:rsidRPr="00EE23FB">
              <w:rPr>
                <w:sz w:val="22"/>
                <w:szCs w:val="22"/>
              </w:rPr>
              <w:t>Create or decipher codes using vocabulary, concepts, logic, etc.</w:t>
            </w:r>
          </w:p>
          <w:p w14:paraId="4E2DFD60" w14:textId="77777777" w:rsidR="00D64BA8" w:rsidRPr="00EE23FB" w:rsidRDefault="00D64BA8" w:rsidP="00E903F0">
            <w:pPr>
              <w:pStyle w:val="ListParagraph"/>
              <w:numPr>
                <w:ilvl w:val="0"/>
                <w:numId w:val="3"/>
              </w:numPr>
              <w:ind w:left="432"/>
              <w:rPr>
                <w:sz w:val="22"/>
                <w:szCs w:val="22"/>
              </w:rPr>
            </w:pPr>
            <w:r w:rsidRPr="00EE23FB">
              <w:rPr>
                <w:sz w:val="22"/>
                <w:szCs w:val="22"/>
              </w:rPr>
              <w:t>Newspaper Scavenger Hunt: search for tables, graphs, statistics, math news</w:t>
            </w:r>
          </w:p>
          <w:p w14:paraId="22A2CFA6" w14:textId="77777777" w:rsidR="00D64BA8" w:rsidRPr="00EE23FB" w:rsidRDefault="006C5809" w:rsidP="00E903F0">
            <w:pPr>
              <w:pStyle w:val="ListParagraph"/>
              <w:numPr>
                <w:ilvl w:val="0"/>
                <w:numId w:val="3"/>
              </w:numPr>
              <w:ind w:left="432"/>
              <w:rPr>
                <w:sz w:val="22"/>
                <w:szCs w:val="22"/>
              </w:rPr>
            </w:pPr>
            <w:r w:rsidRPr="00EE23FB">
              <w:rPr>
                <w:sz w:val="22"/>
                <w:szCs w:val="22"/>
              </w:rPr>
              <w:t>Do a close reading of a bank statement, receipt, recipe, menu, gas prices over time, etc.</w:t>
            </w:r>
          </w:p>
          <w:p w14:paraId="4F21AB94" w14:textId="77777777" w:rsidR="006C5809" w:rsidRPr="00EE23FB" w:rsidRDefault="006C5809" w:rsidP="002D5042">
            <w:pPr>
              <w:pStyle w:val="ListParagraph"/>
              <w:numPr>
                <w:ilvl w:val="0"/>
                <w:numId w:val="3"/>
              </w:numPr>
              <w:ind w:left="432"/>
              <w:rPr>
                <w:sz w:val="22"/>
                <w:szCs w:val="22"/>
              </w:rPr>
            </w:pPr>
            <w:r w:rsidRPr="00EE23FB">
              <w:rPr>
                <w:sz w:val="22"/>
                <w:szCs w:val="22"/>
              </w:rPr>
              <w:t>Book Review: Collect a wide variety of books (particularly textbooks) that students review for math ideas or connections</w:t>
            </w:r>
          </w:p>
          <w:p w14:paraId="1FB01CAE" w14:textId="77777777" w:rsidR="002D5042" w:rsidRPr="00EE23FB" w:rsidRDefault="00212E32" w:rsidP="00212E32">
            <w:pPr>
              <w:pStyle w:val="ListParagraph"/>
              <w:numPr>
                <w:ilvl w:val="0"/>
                <w:numId w:val="3"/>
              </w:numPr>
              <w:ind w:left="432"/>
              <w:rPr>
                <w:sz w:val="22"/>
                <w:szCs w:val="22"/>
              </w:rPr>
            </w:pPr>
            <w:r w:rsidRPr="00EE23FB">
              <w:rPr>
                <w:sz w:val="22"/>
                <w:szCs w:val="22"/>
              </w:rPr>
              <w:t>Read literature that presents math problems and have students annotate or close read and try to solve it (</w:t>
            </w:r>
            <w:r w:rsidRPr="00EE23FB">
              <w:rPr>
                <w:i/>
                <w:sz w:val="22"/>
                <w:szCs w:val="22"/>
              </w:rPr>
              <w:t>Jayden’s Rescue, The Mysterious Benedict Society, The Toothpaste Millionaire</w:t>
            </w:r>
            <w:r w:rsidRPr="00EE23FB">
              <w:rPr>
                <w:sz w:val="22"/>
                <w:szCs w:val="22"/>
              </w:rPr>
              <w:t>).</w:t>
            </w:r>
          </w:p>
          <w:p w14:paraId="0D89DE67" w14:textId="53058101" w:rsidR="00212E32" w:rsidRPr="00EE23FB" w:rsidRDefault="00212E32" w:rsidP="00212E32">
            <w:pPr>
              <w:pStyle w:val="ListParagraph"/>
              <w:numPr>
                <w:ilvl w:val="0"/>
                <w:numId w:val="3"/>
              </w:numPr>
              <w:ind w:left="432"/>
              <w:rPr>
                <w:sz w:val="22"/>
                <w:szCs w:val="22"/>
              </w:rPr>
            </w:pPr>
            <w:r w:rsidRPr="00EE23FB">
              <w:rPr>
                <w:sz w:val="22"/>
                <w:szCs w:val="22"/>
              </w:rPr>
              <w:t xml:space="preserve">Use environmental print (ads, coupons, deal offers) to help students evaluate </w:t>
            </w:r>
            <w:r w:rsidR="006E7BB4" w:rsidRPr="00EE23FB">
              <w:rPr>
                <w:sz w:val="22"/>
                <w:szCs w:val="22"/>
              </w:rPr>
              <w:t>consumer habits, competing authorities, and social behavior/decisions</w:t>
            </w:r>
          </w:p>
        </w:tc>
      </w:tr>
      <w:tr w:rsidR="0095360B" w:rsidRPr="00EE23FB" w14:paraId="00BE6E91" w14:textId="77777777" w:rsidTr="00CF7455">
        <w:tc>
          <w:tcPr>
            <w:tcW w:w="1620" w:type="dxa"/>
          </w:tcPr>
          <w:p w14:paraId="2BC16013" w14:textId="138FCBEC" w:rsidR="0095360B" w:rsidRPr="00EE23FB" w:rsidRDefault="0095360B">
            <w:pPr>
              <w:rPr>
                <w:sz w:val="22"/>
                <w:szCs w:val="22"/>
              </w:rPr>
            </w:pPr>
            <w:r w:rsidRPr="00EE23FB">
              <w:rPr>
                <w:sz w:val="22"/>
                <w:szCs w:val="22"/>
              </w:rPr>
              <w:t>Science</w:t>
            </w:r>
            <w:r w:rsidR="00103A8E" w:rsidRPr="00EE23FB">
              <w:rPr>
                <w:sz w:val="22"/>
                <w:szCs w:val="22"/>
              </w:rPr>
              <w:t>/Social Studies</w:t>
            </w:r>
          </w:p>
        </w:tc>
        <w:tc>
          <w:tcPr>
            <w:tcW w:w="8100" w:type="dxa"/>
          </w:tcPr>
          <w:p w14:paraId="00408452" w14:textId="0576E0C2" w:rsidR="0095360B" w:rsidRPr="00EE23FB" w:rsidRDefault="00EB1551" w:rsidP="00EB1551">
            <w:pPr>
              <w:pStyle w:val="ListParagraph"/>
              <w:numPr>
                <w:ilvl w:val="0"/>
                <w:numId w:val="3"/>
              </w:numPr>
              <w:ind w:left="432"/>
              <w:rPr>
                <w:sz w:val="22"/>
                <w:szCs w:val="22"/>
              </w:rPr>
            </w:pPr>
            <w:r w:rsidRPr="00EE23FB">
              <w:rPr>
                <w:sz w:val="22"/>
                <w:szCs w:val="22"/>
              </w:rPr>
              <w:t xml:space="preserve">Vocabulary maps: </w:t>
            </w:r>
            <w:proofErr w:type="spellStart"/>
            <w:r w:rsidR="009D7F40" w:rsidRPr="00EE23FB">
              <w:rPr>
                <w:sz w:val="22"/>
                <w:szCs w:val="22"/>
              </w:rPr>
              <w:t>Frayer</w:t>
            </w:r>
            <w:proofErr w:type="spellEnd"/>
            <w:r w:rsidR="009D7F40" w:rsidRPr="00EE23FB">
              <w:rPr>
                <w:sz w:val="22"/>
                <w:szCs w:val="22"/>
              </w:rPr>
              <w:t>, flip books, flashcards, fold-</w:t>
            </w:r>
            <w:proofErr w:type="spellStart"/>
            <w:r w:rsidR="009D7F40" w:rsidRPr="00EE23FB">
              <w:rPr>
                <w:sz w:val="22"/>
                <w:szCs w:val="22"/>
              </w:rPr>
              <w:t>ables</w:t>
            </w:r>
            <w:proofErr w:type="spellEnd"/>
            <w:r w:rsidR="00103A8E" w:rsidRPr="00EE23FB">
              <w:rPr>
                <w:sz w:val="22"/>
                <w:szCs w:val="22"/>
              </w:rPr>
              <w:t>, vocab trackers</w:t>
            </w:r>
            <w:r w:rsidR="001046CC" w:rsidRPr="00EE23FB">
              <w:rPr>
                <w:sz w:val="22"/>
                <w:szCs w:val="22"/>
              </w:rPr>
              <w:t>.</w:t>
            </w:r>
          </w:p>
          <w:p w14:paraId="4620E713" w14:textId="3C993025" w:rsidR="009D7F40" w:rsidRPr="00EE23FB" w:rsidRDefault="009D7F40" w:rsidP="00EB1551">
            <w:pPr>
              <w:pStyle w:val="ListParagraph"/>
              <w:numPr>
                <w:ilvl w:val="0"/>
                <w:numId w:val="3"/>
              </w:numPr>
              <w:ind w:left="432"/>
              <w:rPr>
                <w:sz w:val="22"/>
                <w:szCs w:val="22"/>
              </w:rPr>
            </w:pPr>
            <w:r w:rsidRPr="00EE23FB">
              <w:rPr>
                <w:sz w:val="22"/>
                <w:szCs w:val="22"/>
              </w:rPr>
              <w:t xml:space="preserve">Survey chapters before reading: note headings, subheadings, graphs, charts, photos, captions, </w:t>
            </w:r>
            <w:r w:rsidR="001046CC" w:rsidRPr="00EE23FB">
              <w:rPr>
                <w:sz w:val="22"/>
                <w:szCs w:val="22"/>
              </w:rPr>
              <w:t>etc.</w:t>
            </w:r>
          </w:p>
          <w:p w14:paraId="1EFF0E36" w14:textId="5BD8C1B9" w:rsidR="009D7F40" w:rsidRPr="00EE23FB" w:rsidRDefault="00E903F0" w:rsidP="009D7F40">
            <w:pPr>
              <w:pStyle w:val="ListParagraph"/>
              <w:numPr>
                <w:ilvl w:val="0"/>
                <w:numId w:val="3"/>
              </w:numPr>
              <w:ind w:left="432"/>
              <w:rPr>
                <w:sz w:val="22"/>
                <w:szCs w:val="22"/>
              </w:rPr>
            </w:pPr>
            <w:r w:rsidRPr="00EE23FB">
              <w:rPr>
                <w:sz w:val="22"/>
                <w:szCs w:val="22"/>
              </w:rPr>
              <w:t>Use different colors to h</w:t>
            </w:r>
            <w:r w:rsidR="009D7F40" w:rsidRPr="00EE23FB">
              <w:rPr>
                <w:sz w:val="22"/>
                <w:szCs w:val="22"/>
              </w:rPr>
              <w:t>ighlight writing of scientists</w:t>
            </w:r>
            <w:r w:rsidR="00103A8E" w:rsidRPr="00EE23FB">
              <w:rPr>
                <w:sz w:val="22"/>
                <w:szCs w:val="22"/>
              </w:rPr>
              <w:t>/historians</w:t>
            </w:r>
            <w:r w:rsidR="009D7F40" w:rsidRPr="00EE23FB">
              <w:rPr>
                <w:sz w:val="22"/>
                <w:szCs w:val="22"/>
              </w:rPr>
              <w:t xml:space="preserve"> or student writing according to the purposes of the sentences: prediction, questions, process, data/observation, claims, conclusion, reflection</w:t>
            </w:r>
            <w:r w:rsidR="00103A8E" w:rsidRPr="00EE23FB">
              <w:rPr>
                <w:sz w:val="22"/>
                <w:szCs w:val="22"/>
              </w:rPr>
              <w:t>, opinion, fact, analysis</w:t>
            </w:r>
            <w:r w:rsidR="001046CC" w:rsidRPr="00EE23FB">
              <w:rPr>
                <w:sz w:val="22"/>
                <w:szCs w:val="22"/>
              </w:rPr>
              <w:t>.</w:t>
            </w:r>
          </w:p>
          <w:p w14:paraId="494CB350" w14:textId="258CBE96" w:rsidR="009D7F40" w:rsidRPr="00EE23FB" w:rsidRDefault="009D7F40" w:rsidP="009D7F40">
            <w:pPr>
              <w:pStyle w:val="ListParagraph"/>
              <w:numPr>
                <w:ilvl w:val="0"/>
                <w:numId w:val="3"/>
              </w:numPr>
              <w:ind w:left="432"/>
              <w:rPr>
                <w:sz w:val="22"/>
                <w:szCs w:val="22"/>
              </w:rPr>
            </w:pPr>
            <w:r w:rsidRPr="00EE23FB">
              <w:rPr>
                <w:sz w:val="22"/>
                <w:szCs w:val="22"/>
              </w:rPr>
              <w:t>Activate background knowledge through gallery walks, reading related articles, predicting (KWL chart, anticipation guide), research centers, fiction books/stories with related topics</w:t>
            </w:r>
            <w:r w:rsidR="001046CC" w:rsidRPr="00EE23FB">
              <w:rPr>
                <w:sz w:val="22"/>
                <w:szCs w:val="22"/>
              </w:rPr>
              <w:t>.</w:t>
            </w:r>
          </w:p>
          <w:p w14:paraId="2A653F32" w14:textId="237834F2" w:rsidR="009D7F40" w:rsidRPr="00EE23FB" w:rsidRDefault="00103A8E" w:rsidP="009D7F40">
            <w:pPr>
              <w:pStyle w:val="ListParagraph"/>
              <w:numPr>
                <w:ilvl w:val="0"/>
                <w:numId w:val="3"/>
              </w:numPr>
              <w:ind w:left="432"/>
              <w:rPr>
                <w:sz w:val="22"/>
                <w:szCs w:val="22"/>
              </w:rPr>
            </w:pPr>
            <w:r w:rsidRPr="00EE23FB">
              <w:rPr>
                <w:sz w:val="22"/>
                <w:szCs w:val="22"/>
              </w:rPr>
              <w:t>Use graphic organizers to map ideas, readings, or processes</w:t>
            </w:r>
            <w:r w:rsidR="001046CC" w:rsidRPr="00EE23FB">
              <w:rPr>
                <w:sz w:val="22"/>
                <w:szCs w:val="22"/>
              </w:rPr>
              <w:t>.</w:t>
            </w:r>
          </w:p>
          <w:p w14:paraId="289569E5" w14:textId="5593E115" w:rsidR="00103A8E" w:rsidRPr="00EE23FB" w:rsidRDefault="00103A8E" w:rsidP="009D7F40">
            <w:pPr>
              <w:pStyle w:val="ListParagraph"/>
              <w:numPr>
                <w:ilvl w:val="0"/>
                <w:numId w:val="3"/>
              </w:numPr>
              <w:ind w:left="432"/>
              <w:rPr>
                <w:sz w:val="22"/>
                <w:szCs w:val="22"/>
              </w:rPr>
            </w:pPr>
            <w:r w:rsidRPr="00EE23FB">
              <w:rPr>
                <w:sz w:val="22"/>
                <w:szCs w:val="22"/>
              </w:rPr>
              <w:t>Use Cornell Notes to organize students’ note-taking and practice summaries</w:t>
            </w:r>
            <w:r w:rsidR="001046CC" w:rsidRPr="00EE23FB">
              <w:rPr>
                <w:sz w:val="22"/>
                <w:szCs w:val="22"/>
              </w:rPr>
              <w:t>.</w:t>
            </w:r>
          </w:p>
          <w:p w14:paraId="2717E3BB" w14:textId="252ED32C" w:rsidR="00103A8E" w:rsidRPr="00EE23FB" w:rsidRDefault="00103A8E" w:rsidP="009D7F40">
            <w:pPr>
              <w:pStyle w:val="ListParagraph"/>
              <w:numPr>
                <w:ilvl w:val="0"/>
                <w:numId w:val="3"/>
              </w:numPr>
              <w:ind w:left="432"/>
              <w:rPr>
                <w:sz w:val="22"/>
                <w:szCs w:val="22"/>
              </w:rPr>
            </w:pPr>
            <w:r w:rsidRPr="00EE23FB">
              <w:rPr>
                <w:sz w:val="22"/>
                <w:szCs w:val="22"/>
              </w:rPr>
              <w:t>Students write false statements and then exchange with a partner; they rewrite the statement to make it true</w:t>
            </w:r>
            <w:r w:rsidR="001046CC" w:rsidRPr="00EE23FB">
              <w:rPr>
                <w:sz w:val="22"/>
                <w:szCs w:val="22"/>
              </w:rPr>
              <w:t>.</w:t>
            </w:r>
          </w:p>
          <w:p w14:paraId="338AED75" w14:textId="3D7E802D" w:rsidR="00103A8E" w:rsidRPr="00EE23FB" w:rsidRDefault="00EA4009" w:rsidP="009D7F40">
            <w:pPr>
              <w:pStyle w:val="ListParagraph"/>
              <w:numPr>
                <w:ilvl w:val="0"/>
                <w:numId w:val="3"/>
              </w:numPr>
              <w:ind w:left="432"/>
              <w:rPr>
                <w:sz w:val="22"/>
                <w:szCs w:val="22"/>
              </w:rPr>
            </w:pPr>
            <w:r w:rsidRPr="00EE23FB">
              <w:rPr>
                <w:sz w:val="22"/>
                <w:szCs w:val="22"/>
              </w:rPr>
              <w:t>Double-entry journals: Cause/Effect, Predict/O</w:t>
            </w:r>
            <w:r w:rsidR="00103A8E" w:rsidRPr="00EE23FB">
              <w:rPr>
                <w:sz w:val="22"/>
                <w:szCs w:val="22"/>
              </w:rPr>
              <w:t xml:space="preserve">utcome, </w:t>
            </w:r>
            <w:r w:rsidRPr="00EE23FB">
              <w:rPr>
                <w:sz w:val="22"/>
                <w:szCs w:val="22"/>
              </w:rPr>
              <w:t xml:space="preserve">Important Quote or Event/Response, Problem/Solution, </w:t>
            </w:r>
            <w:r w:rsidR="00D64BA8" w:rsidRPr="00EE23FB">
              <w:rPr>
                <w:sz w:val="22"/>
                <w:szCs w:val="22"/>
              </w:rPr>
              <w:t>Compare/Contrast.</w:t>
            </w:r>
          </w:p>
          <w:p w14:paraId="386C33C0" w14:textId="10681215" w:rsidR="00D450CA" w:rsidRPr="00EE23FB" w:rsidRDefault="00D450CA" w:rsidP="00D450CA">
            <w:pPr>
              <w:pStyle w:val="ListParagraph"/>
              <w:numPr>
                <w:ilvl w:val="0"/>
                <w:numId w:val="3"/>
              </w:numPr>
              <w:ind w:left="432"/>
              <w:rPr>
                <w:sz w:val="22"/>
                <w:szCs w:val="22"/>
              </w:rPr>
            </w:pPr>
            <w:r w:rsidRPr="00EE23FB">
              <w:rPr>
                <w:sz w:val="22"/>
                <w:szCs w:val="22"/>
              </w:rPr>
              <w:t>Choose a difficult text and model how you handle reading it; explicitly mimic the difficulty they will face and how you overcome it</w:t>
            </w:r>
            <w:r w:rsidR="001046CC" w:rsidRPr="00EE23FB">
              <w:rPr>
                <w:sz w:val="22"/>
                <w:szCs w:val="22"/>
              </w:rPr>
              <w:t>.</w:t>
            </w:r>
            <w:r w:rsidRPr="00EE23FB">
              <w:rPr>
                <w:sz w:val="22"/>
                <w:szCs w:val="22"/>
              </w:rPr>
              <w:t xml:space="preserve"> </w:t>
            </w:r>
          </w:p>
          <w:p w14:paraId="5522F35C" w14:textId="038A73F8" w:rsidR="00D450CA" w:rsidRPr="00EE23FB" w:rsidRDefault="00D450CA" w:rsidP="00D450CA">
            <w:pPr>
              <w:pStyle w:val="ListParagraph"/>
              <w:numPr>
                <w:ilvl w:val="0"/>
                <w:numId w:val="3"/>
              </w:numPr>
              <w:ind w:left="432"/>
              <w:rPr>
                <w:sz w:val="22"/>
                <w:szCs w:val="22"/>
              </w:rPr>
            </w:pPr>
            <w:r w:rsidRPr="00EE23FB">
              <w:rPr>
                <w:sz w:val="22"/>
                <w:szCs w:val="22"/>
              </w:rPr>
              <w:t>Create multiple sources of text at various reading levels and provide “managed choice</w:t>
            </w:r>
            <w:r w:rsidR="001046CC" w:rsidRPr="00EE23FB">
              <w:rPr>
                <w:sz w:val="22"/>
                <w:szCs w:val="22"/>
              </w:rPr>
              <w:t>.</w:t>
            </w:r>
            <w:r w:rsidRPr="00EE23FB">
              <w:rPr>
                <w:sz w:val="22"/>
                <w:szCs w:val="22"/>
              </w:rPr>
              <w:t>”</w:t>
            </w:r>
          </w:p>
          <w:p w14:paraId="4192C3DD" w14:textId="77777777" w:rsidR="00D450CA" w:rsidRPr="00EE23FB" w:rsidRDefault="00DE5E70" w:rsidP="00DE5E70">
            <w:pPr>
              <w:pStyle w:val="ListParagraph"/>
              <w:numPr>
                <w:ilvl w:val="0"/>
                <w:numId w:val="3"/>
              </w:numPr>
              <w:ind w:left="432"/>
              <w:rPr>
                <w:sz w:val="22"/>
                <w:szCs w:val="22"/>
              </w:rPr>
            </w:pPr>
            <w:r w:rsidRPr="00EE23FB">
              <w:rPr>
                <w:sz w:val="22"/>
                <w:szCs w:val="22"/>
              </w:rPr>
              <w:t>Provide Text Sets that revolve around a specific topic. It can include picture books, novels, short stories, poems, articles, photos, primary source documents, letters, essays, biographies, maps/graphs, quotes, etc.</w:t>
            </w:r>
          </w:p>
          <w:p w14:paraId="4DAC4417" w14:textId="7E721E81" w:rsidR="00E903F0" w:rsidRPr="00EE23FB" w:rsidRDefault="00E903F0" w:rsidP="00DE5E70">
            <w:pPr>
              <w:pStyle w:val="ListParagraph"/>
              <w:numPr>
                <w:ilvl w:val="0"/>
                <w:numId w:val="3"/>
              </w:numPr>
              <w:ind w:left="432"/>
              <w:rPr>
                <w:sz w:val="22"/>
                <w:szCs w:val="22"/>
              </w:rPr>
            </w:pPr>
            <w:r w:rsidRPr="00EE23FB">
              <w:rPr>
                <w:sz w:val="22"/>
                <w:szCs w:val="22"/>
              </w:rPr>
              <w:t>Use post-its to mark text that can’t be written on. Students can record their thoughts,</w:t>
            </w:r>
            <w:r w:rsidR="001046CC" w:rsidRPr="00EE23FB">
              <w:rPr>
                <w:sz w:val="22"/>
                <w:szCs w:val="22"/>
              </w:rPr>
              <w:t xml:space="preserve"> questions, reactions, etc., </w:t>
            </w:r>
            <w:r w:rsidRPr="00EE23FB">
              <w:rPr>
                <w:sz w:val="22"/>
                <w:szCs w:val="22"/>
              </w:rPr>
              <w:t>mark the page number</w:t>
            </w:r>
            <w:r w:rsidR="001046CC" w:rsidRPr="00EE23FB">
              <w:rPr>
                <w:sz w:val="22"/>
                <w:szCs w:val="22"/>
              </w:rPr>
              <w:t>, and put their post-its on a piece of paper to turn in.</w:t>
            </w:r>
            <w:r w:rsidRPr="00EE23FB">
              <w:rPr>
                <w:sz w:val="22"/>
                <w:szCs w:val="22"/>
              </w:rPr>
              <w:t xml:space="preserve"> </w:t>
            </w:r>
          </w:p>
          <w:p w14:paraId="566E389A" w14:textId="77777777" w:rsidR="00E903F0" w:rsidRPr="00EE23FB" w:rsidRDefault="000B783E" w:rsidP="00DE5E70">
            <w:pPr>
              <w:pStyle w:val="ListParagraph"/>
              <w:numPr>
                <w:ilvl w:val="0"/>
                <w:numId w:val="3"/>
              </w:numPr>
              <w:ind w:left="432"/>
              <w:rPr>
                <w:sz w:val="22"/>
                <w:szCs w:val="22"/>
              </w:rPr>
            </w:pPr>
            <w:r w:rsidRPr="00EE23FB">
              <w:rPr>
                <w:sz w:val="22"/>
                <w:szCs w:val="22"/>
              </w:rPr>
              <w:t>Rewrite a primary source for a specific audience or in a specific genre</w:t>
            </w:r>
          </w:p>
          <w:p w14:paraId="348F83C2" w14:textId="3D99F58F" w:rsidR="000B783E" w:rsidRPr="00EE23FB" w:rsidRDefault="000B783E" w:rsidP="00DE5E70">
            <w:pPr>
              <w:pStyle w:val="ListParagraph"/>
              <w:numPr>
                <w:ilvl w:val="0"/>
                <w:numId w:val="3"/>
              </w:numPr>
              <w:ind w:left="432"/>
              <w:rPr>
                <w:sz w:val="22"/>
                <w:szCs w:val="22"/>
              </w:rPr>
            </w:pPr>
          </w:p>
        </w:tc>
      </w:tr>
      <w:tr w:rsidR="0095360B" w:rsidRPr="00EE23FB" w14:paraId="26AD5785" w14:textId="77777777" w:rsidTr="00CF7455">
        <w:tc>
          <w:tcPr>
            <w:tcW w:w="1620" w:type="dxa"/>
          </w:tcPr>
          <w:p w14:paraId="24A44FEC" w14:textId="5D7E5AFD" w:rsidR="0095360B" w:rsidRPr="00EE23FB" w:rsidRDefault="0095360B">
            <w:pPr>
              <w:rPr>
                <w:sz w:val="22"/>
                <w:szCs w:val="22"/>
              </w:rPr>
            </w:pPr>
            <w:r w:rsidRPr="00EE23FB">
              <w:rPr>
                <w:sz w:val="22"/>
                <w:szCs w:val="22"/>
              </w:rPr>
              <w:t>Fine Arts</w:t>
            </w:r>
            <w:r w:rsidR="0017194D" w:rsidRPr="00EE23FB">
              <w:rPr>
                <w:sz w:val="22"/>
                <w:szCs w:val="22"/>
              </w:rPr>
              <w:t xml:space="preserve"> (visual, music, dance, theater)</w:t>
            </w:r>
          </w:p>
        </w:tc>
        <w:tc>
          <w:tcPr>
            <w:tcW w:w="8100" w:type="dxa"/>
          </w:tcPr>
          <w:p w14:paraId="1B661F55" w14:textId="7B092ABA" w:rsidR="0095360B" w:rsidRPr="00EE23FB" w:rsidRDefault="0017194D" w:rsidP="0017194D">
            <w:pPr>
              <w:pStyle w:val="ListParagraph"/>
              <w:numPr>
                <w:ilvl w:val="0"/>
                <w:numId w:val="3"/>
              </w:numPr>
              <w:ind w:left="432"/>
              <w:rPr>
                <w:sz w:val="22"/>
                <w:szCs w:val="22"/>
              </w:rPr>
            </w:pPr>
            <w:r w:rsidRPr="00EE23FB">
              <w:rPr>
                <w:sz w:val="22"/>
                <w:szCs w:val="22"/>
              </w:rPr>
              <w:t>Read biographies of local or famous artists</w:t>
            </w:r>
            <w:r w:rsidR="001046CC" w:rsidRPr="00EE23FB">
              <w:rPr>
                <w:sz w:val="22"/>
                <w:szCs w:val="22"/>
              </w:rPr>
              <w:t>.</w:t>
            </w:r>
          </w:p>
          <w:p w14:paraId="37CCC87C" w14:textId="29B9291E" w:rsidR="0017194D" w:rsidRPr="00EE23FB" w:rsidRDefault="0017194D" w:rsidP="0017194D">
            <w:pPr>
              <w:pStyle w:val="ListParagraph"/>
              <w:numPr>
                <w:ilvl w:val="0"/>
                <w:numId w:val="3"/>
              </w:numPr>
              <w:ind w:left="432"/>
              <w:rPr>
                <w:sz w:val="22"/>
                <w:szCs w:val="22"/>
              </w:rPr>
            </w:pPr>
            <w:r w:rsidRPr="00EE23FB">
              <w:rPr>
                <w:sz w:val="22"/>
                <w:szCs w:val="22"/>
              </w:rPr>
              <w:t>Watch a performance or do a gallery walk and write a critique</w:t>
            </w:r>
            <w:r w:rsidR="001046CC" w:rsidRPr="00EE23FB">
              <w:rPr>
                <w:sz w:val="22"/>
                <w:szCs w:val="22"/>
              </w:rPr>
              <w:t>.</w:t>
            </w:r>
          </w:p>
          <w:p w14:paraId="73D82E2C" w14:textId="3F6B2E01" w:rsidR="0017194D" w:rsidRPr="00EE23FB" w:rsidRDefault="0017194D" w:rsidP="0017194D">
            <w:pPr>
              <w:pStyle w:val="ListParagraph"/>
              <w:numPr>
                <w:ilvl w:val="0"/>
                <w:numId w:val="3"/>
              </w:numPr>
              <w:ind w:left="432"/>
              <w:rPr>
                <w:sz w:val="22"/>
                <w:szCs w:val="22"/>
              </w:rPr>
            </w:pPr>
            <w:r w:rsidRPr="00EE23FB">
              <w:rPr>
                <w:sz w:val="22"/>
                <w:szCs w:val="22"/>
              </w:rPr>
              <w:t>Write a story and then reinterpret it as an art piece</w:t>
            </w:r>
            <w:r w:rsidR="001046CC" w:rsidRPr="00EE23FB">
              <w:rPr>
                <w:sz w:val="22"/>
                <w:szCs w:val="22"/>
              </w:rPr>
              <w:t>.</w:t>
            </w:r>
          </w:p>
          <w:p w14:paraId="507858D1" w14:textId="0DD0A87E" w:rsidR="0017194D" w:rsidRPr="00EE23FB" w:rsidRDefault="0017194D" w:rsidP="0017194D">
            <w:pPr>
              <w:pStyle w:val="ListParagraph"/>
              <w:numPr>
                <w:ilvl w:val="0"/>
                <w:numId w:val="3"/>
              </w:numPr>
              <w:ind w:left="432"/>
              <w:rPr>
                <w:sz w:val="22"/>
                <w:szCs w:val="22"/>
              </w:rPr>
            </w:pPr>
            <w:r w:rsidRPr="00EE23FB">
              <w:rPr>
                <w:sz w:val="22"/>
                <w:szCs w:val="22"/>
              </w:rPr>
              <w:t>Explicitly teach students strategies for reading music (compare and contrast with reading written text)</w:t>
            </w:r>
            <w:r w:rsidR="001046CC" w:rsidRPr="00EE23FB">
              <w:rPr>
                <w:sz w:val="22"/>
                <w:szCs w:val="22"/>
              </w:rPr>
              <w:t>.</w:t>
            </w:r>
          </w:p>
          <w:p w14:paraId="37383172" w14:textId="18DCB23B" w:rsidR="0017194D" w:rsidRPr="00EE23FB" w:rsidRDefault="0017194D" w:rsidP="0017194D">
            <w:pPr>
              <w:pStyle w:val="ListParagraph"/>
              <w:numPr>
                <w:ilvl w:val="0"/>
                <w:numId w:val="3"/>
              </w:numPr>
              <w:ind w:left="432"/>
              <w:rPr>
                <w:sz w:val="22"/>
                <w:szCs w:val="22"/>
              </w:rPr>
            </w:pPr>
            <w:r w:rsidRPr="00EE23FB">
              <w:rPr>
                <w:sz w:val="22"/>
                <w:szCs w:val="22"/>
              </w:rPr>
              <w:t>Do a close reading of a play</w:t>
            </w:r>
            <w:r w:rsidR="001046CC" w:rsidRPr="00EE23FB">
              <w:rPr>
                <w:sz w:val="22"/>
                <w:szCs w:val="22"/>
              </w:rPr>
              <w:t>.</w:t>
            </w:r>
            <w:r w:rsidRPr="00EE23FB">
              <w:rPr>
                <w:sz w:val="22"/>
                <w:szCs w:val="22"/>
              </w:rPr>
              <w:t xml:space="preserve"> </w:t>
            </w:r>
          </w:p>
          <w:p w14:paraId="45E9989C" w14:textId="65AE4DB5" w:rsidR="0017194D" w:rsidRPr="00EE23FB" w:rsidRDefault="0017194D" w:rsidP="0017194D">
            <w:pPr>
              <w:pStyle w:val="ListParagraph"/>
              <w:numPr>
                <w:ilvl w:val="0"/>
                <w:numId w:val="3"/>
              </w:numPr>
              <w:ind w:left="432"/>
              <w:rPr>
                <w:sz w:val="22"/>
                <w:szCs w:val="22"/>
              </w:rPr>
            </w:pPr>
            <w:r w:rsidRPr="00EE23FB">
              <w:rPr>
                <w:sz w:val="22"/>
                <w:szCs w:val="22"/>
              </w:rPr>
              <w:t>Have students write a scene between characters in play or screenplay format</w:t>
            </w:r>
            <w:r w:rsidR="001046CC" w:rsidRPr="00EE23FB">
              <w:rPr>
                <w:sz w:val="22"/>
                <w:szCs w:val="22"/>
              </w:rPr>
              <w:t>.</w:t>
            </w:r>
          </w:p>
          <w:p w14:paraId="1755567C" w14:textId="6AE81582" w:rsidR="0017194D" w:rsidRPr="00EE23FB" w:rsidRDefault="009D7F40" w:rsidP="0017194D">
            <w:pPr>
              <w:pStyle w:val="ListParagraph"/>
              <w:numPr>
                <w:ilvl w:val="0"/>
                <w:numId w:val="3"/>
              </w:numPr>
              <w:ind w:left="432"/>
              <w:rPr>
                <w:sz w:val="22"/>
                <w:szCs w:val="22"/>
              </w:rPr>
            </w:pPr>
            <w:r w:rsidRPr="00EE23FB">
              <w:rPr>
                <w:sz w:val="22"/>
                <w:szCs w:val="22"/>
              </w:rPr>
              <w:t>Compose</w:t>
            </w:r>
            <w:r w:rsidR="0017194D" w:rsidRPr="00EE23FB">
              <w:rPr>
                <w:sz w:val="22"/>
                <w:szCs w:val="22"/>
              </w:rPr>
              <w:t xml:space="preserve"> short and longer pieces of original music</w:t>
            </w:r>
            <w:r w:rsidR="001046CC" w:rsidRPr="00EE23FB">
              <w:rPr>
                <w:sz w:val="22"/>
                <w:szCs w:val="22"/>
              </w:rPr>
              <w:t>.</w:t>
            </w:r>
          </w:p>
          <w:p w14:paraId="2E94F209" w14:textId="648E069F" w:rsidR="0017194D" w:rsidRPr="00EE23FB" w:rsidRDefault="009D7F40" w:rsidP="00022597">
            <w:pPr>
              <w:pStyle w:val="ListParagraph"/>
              <w:numPr>
                <w:ilvl w:val="0"/>
                <w:numId w:val="3"/>
              </w:numPr>
              <w:ind w:left="432"/>
              <w:rPr>
                <w:sz w:val="22"/>
                <w:szCs w:val="22"/>
              </w:rPr>
            </w:pPr>
            <w:r w:rsidRPr="00EE23FB">
              <w:rPr>
                <w:sz w:val="22"/>
                <w:szCs w:val="22"/>
              </w:rPr>
              <w:t>Keep</w:t>
            </w:r>
            <w:r w:rsidR="00022597" w:rsidRPr="00EE23FB">
              <w:rPr>
                <w:sz w:val="22"/>
                <w:szCs w:val="22"/>
              </w:rPr>
              <w:t xml:space="preserve"> an art journal and write in it regularly. They can reflect on their work, reflect on their progress, record ideas, record goals, and/or keep notes about art they see in or out of the classroom</w:t>
            </w:r>
            <w:r w:rsidR="001046CC" w:rsidRPr="00EE23FB">
              <w:rPr>
                <w:sz w:val="22"/>
                <w:szCs w:val="22"/>
              </w:rPr>
              <w:t>.</w:t>
            </w:r>
          </w:p>
          <w:p w14:paraId="36F6F7FA" w14:textId="37A0FF44" w:rsidR="00022597" w:rsidRPr="00EE23FB" w:rsidRDefault="00022597" w:rsidP="00022597">
            <w:pPr>
              <w:pStyle w:val="ListParagraph"/>
              <w:numPr>
                <w:ilvl w:val="0"/>
                <w:numId w:val="3"/>
              </w:numPr>
              <w:ind w:left="432"/>
              <w:rPr>
                <w:sz w:val="22"/>
                <w:szCs w:val="22"/>
              </w:rPr>
            </w:pPr>
            <w:r w:rsidRPr="00EE23FB">
              <w:rPr>
                <w:sz w:val="22"/>
                <w:szCs w:val="22"/>
              </w:rPr>
              <w:t>Read articles about local art events</w:t>
            </w:r>
            <w:r w:rsidR="001046CC" w:rsidRPr="00EE23FB">
              <w:rPr>
                <w:sz w:val="22"/>
                <w:szCs w:val="22"/>
              </w:rPr>
              <w:t>.</w:t>
            </w:r>
          </w:p>
          <w:p w14:paraId="277C681B" w14:textId="366DB70F" w:rsidR="00022597" w:rsidRPr="00EE23FB" w:rsidRDefault="00022597" w:rsidP="00022597">
            <w:pPr>
              <w:pStyle w:val="ListParagraph"/>
              <w:numPr>
                <w:ilvl w:val="0"/>
                <w:numId w:val="3"/>
              </w:numPr>
              <w:ind w:left="432"/>
              <w:rPr>
                <w:sz w:val="22"/>
                <w:szCs w:val="22"/>
              </w:rPr>
            </w:pPr>
            <w:r w:rsidRPr="00EE23FB">
              <w:rPr>
                <w:sz w:val="22"/>
                <w:szCs w:val="22"/>
              </w:rPr>
              <w:t xml:space="preserve">Read about a controversial piece of art and write </w:t>
            </w:r>
            <w:proofErr w:type="gramStart"/>
            <w:r w:rsidRPr="00EE23FB">
              <w:rPr>
                <w:sz w:val="22"/>
                <w:szCs w:val="22"/>
              </w:rPr>
              <w:t>their own</w:t>
            </w:r>
            <w:proofErr w:type="gramEnd"/>
            <w:r w:rsidRPr="00EE23FB">
              <w:rPr>
                <w:sz w:val="22"/>
                <w:szCs w:val="22"/>
              </w:rPr>
              <w:t xml:space="preserve"> response or reaction</w:t>
            </w:r>
            <w:r w:rsidR="001046CC" w:rsidRPr="00EE23FB">
              <w:rPr>
                <w:sz w:val="22"/>
                <w:szCs w:val="22"/>
              </w:rPr>
              <w:t>.</w:t>
            </w:r>
          </w:p>
          <w:p w14:paraId="6ECC1312" w14:textId="2A148EBF" w:rsidR="00022597" w:rsidRPr="00EE23FB" w:rsidRDefault="00022597" w:rsidP="00022597">
            <w:pPr>
              <w:pStyle w:val="ListParagraph"/>
              <w:numPr>
                <w:ilvl w:val="0"/>
                <w:numId w:val="3"/>
              </w:numPr>
              <w:ind w:left="432"/>
              <w:rPr>
                <w:sz w:val="22"/>
                <w:szCs w:val="22"/>
              </w:rPr>
            </w:pPr>
            <w:r w:rsidRPr="00EE23FB">
              <w:rPr>
                <w:sz w:val="22"/>
                <w:szCs w:val="22"/>
              </w:rPr>
              <w:t>See two ve</w:t>
            </w:r>
            <w:r w:rsidR="00916A89" w:rsidRPr="00EE23FB">
              <w:rPr>
                <w:sz w:val="22"/>
                <w:szCs w:val="22"/>
              </w:rPr>
              <w:t xml:space="preserve">rsions of the same performance </w:t>
            </w:r>
            <w:r w:rsidRPr="00EE23FB">
              <w:rPr>
                <w:sz w:val="22"/>
                <w:szCs w:val="22"/>
              </w:rPr>
              <w:t>or two visual interpretations of the same o</w:t>
            </w:r>
            <w:r w:rsidR="00916A89" w:rsidRPr="00EE23FB">
              <w:rPr>
                <w:sz w:val="22"/>
                <w:szCs w:val="22"/>
              </w:rPr>
              <w:t>bject/person</w:t>
            </w:r>
            <w:r w:rsidRPr="00EE23FB">
              <w:rPr>
                <w:sz w:val="22"/>
                <w:szCs w:val="22"/>
              </w:rPr>
              <w:t xml:space="preserve"> and compare and contrast. Have students record notes, read critiques of both, and then write to defend which piece they think is most effective</w:t>
            </w:r>
            <w:r w:rsidR="001046CC" w:rsidRPr="00EE23FB">
              <w:rPr>
                <w:sz w:val="22"/>
                <w:szCs w:val="22"/>
              </w:rPr>
              <w:t>.</w:t>
            </w:r>
          </w:p>
          <w:p w14:paraId="1A14D991" w14:textId="71B4F61F" w:rsidR="00022597" w:rsidRPr="00EE23FB" w:rsidRDefault="009D7F40" w:rsidP="00022597">
            <w:pPr>
              <w:pStyle w:val="ListParagraph"/>
              <w:numPr>
                <w:ilvl w:val="0"/>
                <w:numId w:val="3"/>
              </w:numPr>
              <w:ind w:left="432"/>
              <w:rPr>
                <w:sz w:val="22"/>
                <w:szCs w:val="22"/>
              </w:rPr>
            </w:pPr>
            <w:r w:rsidRPr="00EE23FB">
              <w:rPr>
                <w:sz w:val="22"/>
                <w:szCs w:val="22"/>
              </w:rPr>
              <w:t>Read</w:t>
            </w:r>
            <w:r w:rsidR="00022597" w:rsidRPr="00EE23FB">
              <w:rPr>
                <w:sz w:val="22"/>
                <w:szCs w:val="22"/>
              </w:rPr>
              <w:t xml:space="preserve"> a story and then interpret it into a piece or performance</w:t>
            </w:r>
            <w:r w:rsidR="001046CC" w:rsidRPr="00EE23FB">
              <w:rPr>
                <w:sz w:val="22"/>
                <w:szCs w:val="22"/>
              </w:rPr>
              <w:t>.</w:t>
            </w:r>
          </w:p>
          <w:p w14:paraId="477734C8" w14:textId="46530111" w:rsidR="00022597" w:rsidRPr="00EE23FB" w:rsidRDefault="009D7F40" w:rsidP="00022597">
            <w:pPr>
              <w:pStyle w:val="ListParagraph"/>
              <w:numPr>
                <w:ilvl w:val="0"/>
                <w:numId w:val="3"/>
              </w:numPr>
              <w:ind w:left="432"/>
              <w:rPr>
                <w:sz w:val="22"/>
                <w:szCs w:val="22"/>
              </w:rPr>
            </w:pPr>
            <w:r w:rsidRPr="00EE23FB">
              <w:rPr>
                <w:sz w:val="22"/>
                <w:szCs w:val="22"/>
              </w:rPr>
              <w:t>Read</w:t>
            </w:r>
            <w:r w:rsidR="003002E3" w:rsidRPr="00EE23FB">
              <w:rPr>
                <w:sz w:val="22"/>
                <w:szCs w:val="22"/>
              </w:rPr>
              <w:t>/write metaphors and similes and then interpret them as art</w:t>
            </w:r>
            <w:r w:rsidR="001046CC" w:rsidRPr="00EE23FB">
              <w:rPr>
                <w:sz w:val="22"/>
                <w:szCs w:val="22"/>
              </w:rPr>
              <w:t>.</w:t>
            </w:r>
          </w:p>
          <w:p w14:paraId="1CD676F8" w14:textId="795CC21D" w:rsidR="00022597" w:rsidRPr="00EE23FB" w:rsidRDefault="009D7F40" w:rsidP="00022597">
            <w:pPr>
              <w:pStyle w:val="ListParagraph"/>
              <w:numPr>
                <w:ilvl w:val="0"/>
                <w:numId w:val="3"/>
              </w:numPr>
              <w:ind w:left="432"/>
              <w:rPr>
                <w:sz w:val="22"/>
                <w:szCs w:val="22"/>
              </w:rPr>
            </w:pPr>
            <w:r w:rsidRPr="00EE23FB">
              <w:rPr>
                <w:sz w:val="22"/>
                <w:szCs w:val="22"/>
              </w:rPr>
              <w:t>Look</w:t>
            </w:r>
            <w:r w:rsidR="003002E3" w:rsidRPr="00EE23FB">
              <w:rPr>
                <w:sz w:val="22"/>
                <w:szCs w:val="22"/>
              </w:rPr>
              <w:t xml:space="preserve"> at patterns over time and identify a common topic, theme, or essential question</w:t>
            </w:r>
            <w:r w:rsidR="001046CC" w:rsidRPr="00EE23FB">
              <w:rPr>
                <w:sz w:val="22"/>
                <w:szCs w:val="22"/>
              </w:rPr>
              <w:t>.</w:t>
            </w:r>
          </w:p>
          <w:p w14:paraId="0452A87B" w14:textId="77777777" w:rsidR="00916A89" w:rsidRPr="00EE23FB" w:rsidRDefault="009D7F40" w:rsidP="00103A8E">
            <w:pPr>
              <w:pStyle w:val="ListParagraph"/>
              <w:numPr>
                <w:ilvl w:val="0"/>
                <w:numId w:val="3"/>
              </w:numPr>
              <w:ind w:left="432"/>
              <w:rPr>
                <w:sz w:val="22"/>
                <w:szCs w:val="22"/>
              </w:rPr>
            </w:pPr>
            <w:r w:rsidRPr="00EE23FB">
              <w:rPr>
                <w:sz w:val="22"/>
                <w:szCs w:val="22"/>
              </w:rPr>
              <w:t>Connect</w:t>
            </w:r>
            <w:r w:rsidR="00103A8E" w:rsidRPr="00EE23FB">
              <w:rPr>
                <w:sz w:val="22"/>
                <w:szCs w:val="22"/>
              </w:rPr>
              <w:t>/explicitly teach</w:t>
            </w:r>
            <w:r w:rsidRPr="00EE23FB">
              <w:rPr>
                <w:sz w:val="22"/>
                <w:szCs w:val="22"/>
              </w:rPr>
              <w:t xml:space="preserve"> arts vocabulary </w:t>
            </w:r>
            <w:r w:rsidR="00103A8E" w:rsidRPr="00EE23FB">
              <w:rPr>
                <w:sz w:val="22"/>
                <w:szCs w:val="22"/>
              </w:rPr>
              <w:t xml:space="preserve">in relation </w:t>
            </w:r>
            <w:r w:rsidRPr="00EE23FB">
              <w:rPr>
                <w:sz w:val="22"/>
                <w:szCs w:val="22"/>
              </w:rPr>
              <w:t xml:space="preserve">to </w:t>
            </w:r>
            <w:r w:rsidR="00103A8E" w:rsidRPr="00EE23FB">
              <w:rPr>
                <w:sz w:val="22"/>
                <w:szCs w:val="22"/>
              </w:rPr>
              <w:t>language arts</w:t>
            </w:r>
            <w:r w:rsidRPr="00EE23FB">
              <w:rPr>
                <w:sz w:val="22"/>
                <w:szCs w:val="22"/>
              </w:rPr>
              <w:t xml:space="preserve">: parallelism, rhythm, script, </w:t>
            </w:r>
            <w:r w:rsidR="00103A8E" w:rsidRPr="00EE23FB">
              <w:rPr>
                <w:sz w:val="22"/>
                <w:szCs w:val="22"/>
              </w:rPr>
              <w:t>archetypes, repetition, analyze</w:t>
            </w:r>
            <w:r w:rsidR="001046CC" w:rsidRPr="00EE23FB">
              <w:rPr>
                <w:sz w:val="22"/>
                <w:szCs w:val="22"/>
              </w:rPr>
              <w:t xml:space="preserve">, etc. </w:t>
            </w:r>
          </w:p>
          <w:p w14:paraId="3715C152" w14:textId="77777777" w:rsidR="001046CC" w:rsidRPr="00EE23FB" w:rsidRDefault="001046CC" w:rsidP="00103A8E">
            <w:pPr>
              <w:pStyle w:val="ListParagraph"/>
              <w:numPr>
                <w:ilvl w:val="0"/>
                <w:numId w:val="3"/>
              </w:numPr>
              <w:ind w:left="432"/>
              <w:rPr>
                <w:sz w:val="22"/>
                <w:szCs w:val="22"/>
              </w:rPr>
            </w:pPr>
            <w:r w:rsidRPr="00EE23FB">
              <w:rPr>
                <w:sz w:val="22"/>
                <w:szCs w:val="22"/>
              </w:rPr>
              <w:t xml:space="preserve">Create a </w:t>
            </w:r>
            <w:r w:rsidR="000B783E" w:rsidRPr="00EE23FB">
              <w:rPr>
                <w:sz w:val="22"/>
                <w:szCs w:val="22"/>
              </w:rPr>
              <w:t xml:space="preserve">written </w:t>
            </w:r>
            <w:r w:rsidRPr="00EE23FB">
              <w:rPr>
                <w:sz w:val="22"/>
                <w:szCs w:val="22"/>
              </w:rPr>
              <w:t>tableau based on an art piece or of their own creation</w:t>
            </w:r>
          </w:p>
          <w:p w14:paraId="4DE0BCEA" w14:textId="77777777" w:rsidR="00D64BA8" w:rsidRDefault="00D64BA8" w:rsidP="00345A10">
            <w:pPr>
              <w:pStyle w:val="ListParagraph"/>
              <w:numPr>
                <w:ilvl w:val="0"/>
                <w:numId w:val="3"/>
              </w:numPr>
              <w:ind w:left="432"/>
              <w:rPr>
                <w:sz w:val="22"/>
                <w:szCs w:val="22"/>
              </w:rPr>
            </w:pPr>
            <w:r w:rsidRPr="00EE23FB">
              <w:rPr>
                <w:sz w:val="22"/>
                <w:szCs w:val="22"/>
              </w:rPr>
              <w:t>Analyze Sound Recordings or Performance: Listen and record what, when, for what audience, why, mood, questions</w:t>
            </w:r>
          </w:p>
          <w:p w14:paraId="41BC4E3A" w14:textId="77777777" w:rsidR="007433CA" w:rsidRDefault="007433CA" w:rsidP="00345A10">
            <w:pPr>
              <w:pStyle w:val="ListParagraph"/>
              <w:numPr>
                <w:ilvl w:val="0"/>
                <w:numId w:val="3"/>
              </w:numPr>
              <w:ind w:left="432"/>
              <w:rPr>
                <w:sz w:val="22"/>
                <w:szCs w:val="22"/>
              </w:rPr>
            </w:pPr>
            <w:r>
              <w:rPr>
                <w:sz w:val="22"/>
                <w:szCs w:val="22"/>
              </w:rPr>
              <w:t>Analyze or do close readings of song lyrics</w:t>
            </w:r>
          </w:p>
          <w:p w14:paraId="4E9AE0C2" w14:textId="739350E4" w:rsidR="007433CA" w:rsidRPr="00EE23FB" w:rsidRDefault="007433CA" w:rsidP="00345A10">
            <w:pPr>
              <w:pStyle w:val="ListParagraph"/>
              <w:numPr>
                <w:ilvl w:val="0"/>
                <w:numId w:val="3"/>
              </w:numPr>
              <w:ind w:left="432"/>
              <w:rPr>
                <w:sz w:val="22"/>
                <w:szCs w:val="22"/>
              </w:rPr>
            </w:pPr>
            <w:r>
              <w:rPr>
                <w:sz w:val="22"/>
                <w:szCs w:val="22"/>
              </w:rPr>
              <w:t xml:space="preserve">Read nonfiction literature about medieval art, sculpture, </w:t>
            </w:r>
            <w:r w:rsidR="00036A2E">
              <w:rPr>
                <w:sz w:val="22"/>
                <w:szCs w:val="22"/>
              </w:rPr>
              <w:t xml:space="preserve">music history, photography, the history of arts/music education. </w:t>
            </w:r>
          </w:p>
        </w:tc>
      </w:tr>
    </w:tbl>
    <w:p w14:paraId="58B82197" w14:textId="7011CC27" w:rsidR="0095360B" w:rsidRPr="00EE23FB" w:rsidRDefault="0095360B">
      <w:pPr>
        <w:rPr>
          <w:sz w:val="22"/>
          <w:szCs w:val="22"/>
        </w:rPr>
      </w:pPr>
    </w:p>
    <w:p w14:paraId="3DCBE693" w14:textId="40165581" w:rsidR="00D64BA8" w:rsidRPr="00EE23FB" w:rsidRDefault="00D64BA8">
      <w:pPr>
        <w:rPr>
          <w:sz w:val="22"/>
          <w:szCs w:val="22"/>
        </w:rPr>
      </w:pPr>
      <w:r w:rsidRPr="00EE23FB">
        <w:rPr>
          <w:sz w:val="22"/>
          <w:szCs w:val="22"/>
        </w:rPr>
        <w:t>Resources:</w:t>
      </w:r>
    </w:p>
    <w:p w14:paraId="5259649A" w14:textId="4EA4AF5E" w:rsidR="00D64BA8" w:rsidRPr="00EE23FB" w:rsidRDefault="00D64BA8">
      <w:pPr>
        <w:rPr>
          <w:sz w:val="22"/>
          <w:szCs w:val="22"/>
        </w:rPr>
      </w:pPr>
      <w:r w:rsidRPr="00EE23FB">
        <w:rPr>
          <w:sz w:val="22"/>
          <w:szCs w:val="22"/>
        </w:rPr>
        <w:tab/>
      </w:r>
      <w:r w:rsidRPr="00EE23FB">
        <w:rPr>
          <w:i/>
          <w:sz w:val="22"/>
          <w:szCs w:val="22"/>
        </w:rPr>
        <w:t>Do I Really Have to Teach Reading?</w:t>
      </w:r>
      <w:r w:rsidRPr="00EE23FB">
        <w:rPr>
          <w:sz w:val="22"/>
          <w:szCs w:val="22"/>
        </w:rPr>
        <w:t xml:space="preserve"> By </w:t>
      </w:r>
      <w:proofErr w:type="spellStart"/>
      <w:r w:rsidRPr="00EE23FB">
        <w:rPr>
          <w:sz w:val="22"/>
          <w:szCs w:val="22"/>
        </w:rPr>
        <w:t>Cris</w:t>
      </w:r>
      <w:proofErr w:type="spellEnd"/>
      <w:r w:rsidRPr="00EE23FB">
        <w:rPr>
          <w:sz w:val="22"/>
          <w:szCs w:val="22"/>
        </w:rPr>
        <w:t xml:space="preserve"> </w:t>
      </w:r>
      <w:proofErr w:type="spellStart"/>
      <w:r w:rsidRPr="00EE23FB">
        <w:rPr>
          <w:sz w:val="22"/>
          <w:szCs w:val="22"/>
        </w:rPr>
        <w:t>Tovani</w:t>
      </w:r>
      <w:proofErr w:type="spellEnd"/>
    </w:p>
    <w:p w14:paraId="4DD6EEE7" w14:textId="77777777" w:rsidR="00D64BA8" w:rsidRPr="00EE23FB" w:rsidRDefault="00D64BA8" w:rsidP="00D64BA8">
      <w:pPr>
        <w:ind w:firstLine="720"/>
        <w:rPr>
          <w:sz w:val="22"/>
          <w:szCs w:val="22"/>
        </w:rPr>
      </w:pPr>
      <w:r w:rsidRPr="00EE23FB">
        <w:rPr>
          <w:sz w:val="22"/>
          <w:szCs w:val="22"/>
        </w:rPr>
        <w:t xml:space="preserve">Kelly Gallagher’s Article of the Week: </w:t>
      </w:r>
      <w:hyperlink r:id="rId6" w:history="1">
        <w:r w:rsidRPr="00EE23FB">
          <w:rPr>
            <w:rStyle w:val="Hyperlink"/>
            <w:sz w:val="22"/>
            <w:szCs w:val="22"/>
          </w:rPr>
          <w:t>http://kellygallagher.org/resources/articles.html</w:t>
        </w:r>
      </w:hyperlink>
      <w:r w:rsidRPr="00EE23FB">
        <w:rPr>
          <w:sz w:val="22"/>
          <w:szCs w:val="22"/>
        </w:rPr>
        <w:t xml:space="preserve"> </w:t>
      </w:r>
    </w:p>
    <w:p w14:paraId="79445CAF" w14:textId="4997F10E" w:rsidR="00D64BA8" w:rsidRPr="00EE23FB" w:rsidRDefault="00D64BA8" w:rsidP="00D64BA8">
      <w:pPr>
        <w:ind w:left="1440"/>
        <w:rPr>
          <w:sz w:val="22"/>
          <w:szCs w:val="22"/>
        </w:rPr>
      </w:pPr>
      <w:r w:rsidRPr="00EE23FB">
        <w:rPr>
          <w:sz w:val="22"/>
          <w:szCs w:val="22"/>
        </w:rPr>
        <w:t>(</w:t>
      </w:r>
      <w:proofErr w:type="gramStart"/>
      <w:r w:rsidRPr="00EE23FB">
        <w:rPr>
          <w:sz w:val="22"/>
          <w:szCs w:val="22"/>
        </w:rPr>
        <w:t>lots</w:t>
      </w:r>
      <w:proofErr w:type="gramEnd"/>
      <w:r w:rsidRPr="00EE23FB">
        <w:rPr>
          <w:sz w:val="22"/>
          <w:szCs w:val="22"/>
        </w:rPr>
        <w:t xml:space="preserve"> of different topics, all high-interest for students)</w:t>
      </w:r>
    </w:p>
    <w:p w14:paraId="65077775" w14:textId="1F7744F0" w:rsidR="00D64BA8" w:rsidRPr="00EE23FB" w:rsidRDefault="00D64BA8" w:rsidP="00D64BA8">
      <w:pPr>
        <w:ind w:left="720"/>
        <w:rPr>
          <w:sz w:val="22"/>
          <w:szCs w:val="22"/>
        </w:rPr>
      </w:pPr>
      <w:r w:rsidRPr="00EE23FB">
        <w:rPr>
          <w:sz w:val="22"/>
          <w:szCs w:val="22"/>
        </w:rPr>
        <w:t>AVID’s The Write Path books (see Russ, Alicia, Amy, Lisa, Julie, or Michelle)</w:t>
      </w:r>
    </w:p>
    <w:p w14:paraId="102DB62A" w14:textId="4220864A" w:rsidR="00D64BA8" w:rsidRPr="00EE23FB" w:rsidRDefault="0090164D" w:rsidP="00D64BA8">
      <w:pPr>
        <w:ind w:left="720"/>
        <w:rPr>
          <w:sz w:val="22"/>
          <w:szCs w:val="22"/>
        </w:rPr>
      </w:pPr>
      <w:r w:rsidRPr="00EE23FB">
        <w:rPr>
          <w:sz w:val="22"/>
          <w:szCs w:val="22"/>
        </w:rPr>
        <w:t xml:space="preserve">The </w:t>
      </w:r>
      <w:r w:rsidR="00D64BA8" w:rsidRPr="00EE23FB">
        <w:rPr>
          <w:sz w:val="22"/>
          <w:szCs w:val="22"/>
        </w:rPr>
        <w:t>Horrible Histories</w:t>
      </w:r>
      <w:r w:rsidRPr="00EE23FB">
        <w:rPr>
          <w:sz w:val="22"/>
          <w:szCs w:val="22"/>
        </w:rPr>
        <w:t>, Horrible Geography, and</w:t>
      </w:r>
      <w:r w:rsidR="00D64BA8" w:rsidRPr="00EE23FB">
        <w:rPr>
          <w:sz w:val="22"/>
          <w:szCs w:val="22"/>
        </w:rPr>
        <w:t xml:space="preserve"> </w:t>
      </w:r>
      <w:r w:rsidRPr="00EE23FB">
        <w:rPr>
          <w:sz w:val="22"/>
          <w:szCs w:val="22"/>
        </w:rPr>
        <w:t xml:space="preserve">Horrible Science </w:t>
      </w:r>
      <w:r w:rsidR="00D64BA8" w:rsidRPr="00EE23FB">
        <w:rPr>
          <w:sz w:val="22"/>
          <w:szCs w:val="22"/>
        </w:rPr>
        <w:t>series</w:t>
      </w:r>
    </w:p>
    <w:p w14:paraId="67260592" w14:textId="64C791A6" w:rsidR="0090164D" w:rsidRPr="00EE23FB" w:rsidRDefault="0090164D" w:rsidP="00D64BA8">
      <w:pPr>
        <w:ind w:left="720"/>
        <w:rPr>
          <w:b/>
          <w:sz w:val="22"/>
          <w:szCs w:val="22"/>
        </w:rPr>
      </w:pPr>
      <w:r w:rsidRPr="00EE23FB">
        <w:rPr>
          <w:sz w:val="22"/>
          <w:szCs w:val="22"/>
        </w:rPr>
        <w:tab/>
      </w:r>
    </w:p>
    <w:p w14:paraId="3D9C7A89" w14:textId="1C2488F1" w:rsidR="00D64BA8" w:rsidRPr="00EE23FB" w:rsidRDefault="00D64BA8" w:rsidP="00D64BA8">
      <w:pPr>
        <w:ind w:left="720"/>
        <w:rPr>
          <w:sz w:val="22"/>
          <w:szCs w:val="22"/>
        </w:rPr>
      </w:pPr>
      <w:r w:rsidRPr="00EE23FB">
        <w:rPr>
          <w:sz w:val="22"/>
          <w:szCs w:val="22"/>
        </w:rPr>
        <w:t xml:space="preserve"> </w:t>
      </w:r>
    </w:p>
    <w:p w14:paraId="06D547B6" w14:textId="77777777" w:rsidR="00EE23FB" w:rsidRDefault="00EE23FB" w:rsidP="00EE23FB">
      <w:pPr>
        <w:rPr>
          <w:sz w:val="22"/>
          <w:szCs w:val="22"/>
        </w:rPr>
      </w:pPr>
    </w:p>
    <w:p w14:paraId="3F2CC44B" w14:textId="2C29F535" w:rsidR="00EE23FB" w:rsidRPr="00EE23FB" w:rsidRDefault="00EE23FB" w:rsidP="00EE23FB">
      <w:pPr>
        <w:jc w:val="center"/>
        <w:rPr>
          <w:b/>
          <w:szCs w:val="22"/>
        </w:rPr>
      </w:pPr>
      <w:r w:rsidRPr="00EE23FB">
        <w:rPr>
          <w:b/>
          <w:szCs w:val="22"/>
        </w:rPr>
        <w:t xml:space="preserve">I can help you get any other resources or information </w:t>
      </w:r>
      <w:r w:rsidR="00036A2E">
        <w:rPr>
          <w:b/>
          <w:szCs w:val="22"/>
        </w:rPr>
        <w:t>that interest you</w:t>
      </w:r>
      <w:r w:rsidRPr="00EE23FB">
        <w:rPr>
          <w:b/>
          <w:szCs w:val="22"/>
        </w:rPr>
        <w:t>.</w:t>
      </w:r>
      <w:bookmarkStart w:id="0" w:name="_GoBack"/>
      <w:bookmarkEnd w:id="0"/>
    </w:p>
    <w:sectPr w:rsidR="00EE23FB" w:rsidRPr="00EE23FB" w:rsidSect="00D64BA8">
      <w:pgSz w:w="12240" w:h="15840"/>
      <w:pgMar w:top="1440" w:right="108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04BB3"/>
    <w:multiLevelType w:val="hybridMultilevel"/>
    <w:tmpl w:val="7304D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6BA0EBD"/>
    <w:multiLevelType w:val="hybridMultilevel"/>
    <w:tmpl w:val="C4E88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5E5AE2"/>
    <w:multiLevelType w:val="hybridMultilevel"/>
    <w:tmpl w:val="C668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1631F2"/>
    <w:multiLevelType w:val="hybridMultilevel"/>
    <w:tmpl w:val="C0EA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A1C"/>
    <w:rsid w:val="00022597"/>
    <w:rsid w:val="00036A2E"/>
    <w:rsid w:val="0006480C"/>
    <w:rsid w:val="000B783E"/>
    <w:rsid w:val="00103A8E"/>
    <w:rsid w:val="001046CC"/>
    <w:rsid w:val="0017194D"/>
    <w:rsid w:val="00177601"/>
    <w:rsid w:val="0018589E"/>
    <w:rsid w:val="00212E32"/>
    <w:rsid w:val="002D5042"/>
    <w:rsid w:val="003002E3"/>
    <w:rsid w:val="00345A10"/>
    <w:rsid w:val="003C3EF2"/>
    <w:rsid w:val="004E6765"/>
    <w:rsid w:val="00533F7D"/>
    <w:rsid w:val="00584459"/>
    <w:rsid w:val="00625FD5"/>
    <w:rsid w:val="006C5809"/>
    <w:rsid w:val="006E7BB4"/>
    <w:rsid w:val="007433CA"/>
    <w:rsid w:val="00831C16"/>
    <w:rsid w:val="0090164D"/>
    <w:rsid w:val="00916A89"/>
    <w:rsid w:val="0095360B"/>
    <w:rsid w:val="009D7F40"/>
    <w:rsid w:val="00B85D24"/>
    <w:rsid w:val="00BA59C7"/>
    <w:rsid w:val="00CB6A1C"/>
    <w:rsid w:val="00CE344C"/>
    <w:rsid w:val="00CF7207"/>
    <w:rsid w:val="00CF7455"/>
    <w:rsid w:val="00D2152E"/>
    <w:rsid w:val="00D450CA"/>
    <w:rsid w:val="00D64BA8"/>
    <w:rsid w:val="00DE5E70"/>
    <w:rsid w:val="00E20615"/>
    <w:rsid w:val="00E45504"/>
    <w:rsid w:val="00E564FD"/>
    <w:rsid w:val="00E707BE"/>
    <w:rsid w:val="00E903F0"/>
    <w:rsid w:val="00EA4009"/>
    <w:rsid w:val="00EB1551"/>
    <w:rsid w:val="00EE22F7"/>
    <w:rsid w:val="00EE23FB"/>
    <w:rsid w:val="00FB0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7A4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36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360B"/>
    <w:pPr>
      <w:ind w:left="720"/>
      <w:contextualSpacing/>
    </w:pPr>
  </w:style>
  <w:style w:type="character" w:styleId="Hyperlink">
    <w:name w:val="Hyperlink"/>
    <w:basedOn w:val="DefaultParagraphFont"/>
    <w:uiPriority w:val="99"/>
    <w:unhideWhenUsed/>
    <w:rsid w:val="00D64B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36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360B"/>
    <w:pPr>
      <w:ind w:left="720"/>
      <w:contextualSpacing/>
    </w:pPr>
  </w:style>
  <w:style w:type="character" w:styleId="Hyperlink">
    <w:name w:val="Hyperlink"/>
    <w:basedOn w:val="DefaultParagraphFont"/>
    <w:uiPriority w:val="99"/>
    <w:unhideWhenUsed/>
    <w:rsid w:val="00D64B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ellygallagher.org/resources/article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Julie</dc:creator>
  <cp:keywords/>
  <dc:description/>
  <cp:lastModifiedBy>Bates, Marianne</cp:lastModifiedBy>
  <cp:revision>2</cp:revision>
  <cp:lastPrinted>2013-02-20T18:37:00Z</cp:lastPrinted>
  <dcterms:created xsi:type="dcterms:W3CDTF">2014-01-13T21:26:00Z</dcterms:created>
  <dcterms:modified xsi:type="dcterms:W3CDTF">2014-01-13T21:26:00Z</dcterms:modified>
</cp:coreProperties>
</file>